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AA" w:rsidRPr="00F8729B" w:rsidRDefault="00632AAA" w:rsidP="00632AAA">
      <w:pPr>
        <w:rPr>
          <w:rFonts w:ascii="Times New Roman" w:hAnsi="Times New Roman"/>
          <w:sz w:val="24"/>
          <w:szCs w:val="24"/>
          <w:u w:val="single"/>
        </w:rPr>
      </w:pPr>
      <w:r w:rsidRPr="00F8729B">
        <w:rPr>
          <w:rFonts w:ascii="Times New Roman" w:hAnsi="Times New Roman"/>
          <w:sz w:val="24"/>
          <w:szCs w:val="24"/>
          <w:u w:val="single"/>
        </w:rPr>
        <w:t xml:space="preserve">Активные методы обучения как средство повышения мотивации </w:t>
      </w:r>
      <w:r w:rsidRPr="00F8729B">
        <w:rPr>
          <w:rFonts w:ascii="Times New Roman" w:hAnsi="Times New Roman"/>
          <w:bCs/>
          <w:kern w:val="36"/>
          <w:sz w:val="24"/>
          <w:szCs w:val="24"/>
          <w:u w:val="single"/>
        </w:rPr>
        <w:t>на уроках английского</w:t>
      </w:r>
      <w:r w:rsidRPr="00F8729B">
        <w:rPr>
          <w:rFonts w:ascii="Times New Roman" w:hAnsi="Times New Roman"/>
          <w:sz w:val="24"/>
          <w:szCs w:val="24"/>
          <w:u w:val="single"/>
        </w:rPr>
        <w:t xml:space="preserve">  языка</w:t>
      </w:r>
    </w:p>
    <w:p w:rsidR="00632AAA" w:rsidRPr="00F8729B" w:rsidRDefault="00632AAA" w:rsidP="00632AAA">
      <w:pPr>
        <w:spacing w:after="0" w:line="240" w:lineRule="auto"/>
        <w:rPr>
          <w:rFonts w:ascii="Times New Roman" w:hAnsi="Times New Roman"/>
          <w:sz w:val="24"/>
          <w:szCs w:val="24"/>
        </w:rPr>
      </w:pPr>
      <w:r w:rsidRPr="00F8729B">
        <w:rPr>
          <w:rFonts w:ascii="Times New Roman" w:hAnsi="Times New Roman"/>
          <w:sz w:val="24"/>
          <w:szCs w:val="24"/>
        </w:rPr>
        <w:t xml:space="preserve">Обобщения опыта работы учителя английского языка МБОУ «СОШ  им. </w:t>
      </w:r>
      <w:proofErr w:type="spellStart"/>
      <w:r w:rsidRPr="00F8729B">
        <w:rPr>
          <w:rFonts w:ascii="Times New Roman" w:hAnsi="Times New Roman"/>
          <w:sz w:val="24"/>
          <w:szCs w:val="24"/>
        </w:rPr>
        <w:t>Т.К.Агузаровас.Н.Саниба</w:t>
      </w:r>
      <w:proofErr w:type="spellEnd"/>
      <w:r w:rsidRPr="00F8729B">
        <w:rPr>
          <w:rFonts w:ascii="Times New Roman" w:hAnsi="Times New Roman"/>
          <w:sz w:val="24"/>
          <w:szCs w:val="24"/>
        </w:rPr>
        <w:t xml:space="preserve">» </w:t>
      </w:r>
      <w:proofErr w:type="spellStart"/>
      <w:r w:rsidRPr="00F8729B">
        <w:rPr>
          <w:rFonts w:ascii="Times New Roman" w:hAnsi="Times New Roman"/>
          <w:sz w:val="24"/>
          <w:szCs w:val="24"/>
        </w:rPr>
        <w:t>Кибиревой</w:t>
      </w:r>
      <w:proofErr w:type="spellEnd"/>
      <w:r w:rsidRPr="00F8729B">
        <w:rPr>
          <w:rFonts w:ascii="Times New Roman" w:hAnsi="Times New Roman"/>
          <w:sz w:val="24"/>
          <w:szCs w:val="24"/>
        </w:rPr>
        <w:t xml:space="preserve"> Ирины </w:t>
      </w:r>
      <w:proofErr w:type="spellStart"/>
      <w:r w:rsidRPr="00F8729B">
        <w:rPr>
          <w:rFonts w:ascii="Times New Roman" w:hAnsi="Times New Roman"/>
          <w:sz w:val="24"/>
          <w:szCs w:val="24"/>
        </w:rPr>
        <w:t>Ростомовны</w:t>
      </w:r>
      <w:proofErr w:type="spellEnd"/>
    </w:p>
    <w:p w:rsidR="00632AAA" w:rsidRPr="00F8729B" w:rsidRDefault="00632AAA" w:rsidP="00632AAA">
      <w:pPr>
        <w:tabs>
          <w:tab w:val="left" w:pos="8035"/>
        </w:tabs>
        <w:rPr>
          <w:rFonts w:ascii="Times New Roman" w:hAnsi="Times New Roman"/>
          <w:sz w:val="24"/>
          <w:szCs w:val="24"/>
        </w:rPr>
      </w:pPr>
      <w:r w:rsidRPr="00F8729B">
        <w:rPr>
          <w:rFonts w:ascii="Times New Roman" w:hAnsi="Times New Roman"/>
          <w:sz w:val="24"/>
          <w:szCs w:val="24"/>
        </w:rPr>
        <w:t>(выступление на педагогическом совете 29.09. 2020г.)</w:t>
      </w:r>
      <w:r w:rsidRPr="00F8729B">
        <w:rPr>
          <w:rFonts w:ascii="Times New Roman" w:hAnsi="Times New Roman"/>
          <w:sz w:val="24"/>
          <w:szCs w:val="24"/>
        </w:rPr>
        <w:tab/>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Современная образовательная среда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т.е. ключевые компетенции, определяющие современное качество содержания образования. Для учителя – это переход от передачи знаний к созданию условий для активного познания и получения детьми практического опыта. Для учащихся – переход от пассивного усвоения информации к активному ее поиску, критическому осмыслению, использованию на практике.</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 xml:space="preserve"> Главная проблема учителя – поиск методов развития образовательных компетенций учащихся как условие, обеспечивающее качественное усвоение программы.</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 xml:space="preserve"> Без хорошо продуманных методов обучения трудно организовать усвоение программного материала. Учителю необходимо не только доступно все рассказать и показать, но и научить ученика мыслить, привить ему навыки практических действий. По моему мнению, этому могут способствовать активные формы и методы обучения.</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u w:val="single"/>
          <w:lang w:eastAsia="ru-RU"/>
        </w:rPr>
        <w:t>Актуальность:</w:t>
      </w:r>
      <w:r w:rsidRPr="00F8729B">
        <w:rPr>
          <w:rFonts w:ascii="Times New Roman" w:hAnsi="Times New Roman"/>
          <w:sz w:val="24"/>
          <w:szCs w:val="24"/>
          <w:lang w:eastAsia="ru-RU"/>
        </w:rPr>
        <w:t xml:space="preserve"> интерес к активным методам обучения вызван острой потребностью улучшить современную дидактическую систему и сделать это с наименьшим риском, т.е. за счет мастерства педагога, а не перегрузки школьников. </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u w:val="single"/>
          <w:lang w:eastAsia="ru-RU"/>
        </w:rPr>
        <w:t>Активные методы обучения</w:t>
      </w:r>
      <w:r w:rsidRPr="00F8729B">
        <w:rPr>
          <w:rFonts w:ascii="Times New Roman" w:hAnsi="Times New Roman"/>
          <w:sz w:val="24"/>
          <w:szCs w:val="24"/>
          <w:lang w:eastAsia="ru-RU"/>
        </w:rPr>
        <w:t xml:space="preserve"> - это методы, которые побуждают учащихся к активной мыслительной и практической деятельности в процессе овладения учебным материалом. Активное обучение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 </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u w:val="single"/>
          <w:lang w:eastAsia="ru-RU"/>
        </w:rPr>
        <w:t>Особенности активных методов обучения</w:t>
      </w:r>
      <w:r w:rsidRPr="00F8729B">
        <w:rPr>
          <w:rFonts w:ascii="Times New Roman" w:hAnsi="Times New Roman"/>
          <w:sz w:val="24"/>
          <w:szCs w:val="24"/>
          <w:lang w:eastAsia="ru-RU"/>
        </w:rPr>
        <w:t xml:space="preserve"> состоят в том, что в их основе заложено побуждение к практической и мыслительной деятельности, без которой нет движения вперед в овладении знаниями.</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u w:val="single"/>
          <w:lang w:eastAsia="ru-RU"/>
        </w:rPr>
        <w:t>Появление и развитие активных методов</w:t>
      </w:r>
      <w:r w:rsidRPr="00F8729B">
        <w:rPr>
          <w:rFonts w:ascii="Times New Roman" w:hAnsi="Times New Roman"/>
          <w:sz w:val="24"/>
          <w:szCs w:val="24"/>
          <w:lang w:eastAsia="ru-RU"/>
        </w:rPr>
        <w:t xml:space="preserve"> обусловлено тем, что перед обучением встали новые задачи: не только дать учащимся знания, но и обеспечить формирование учебной деятельности и развитие познавательных интересов, и способностей, творческого мышления, умений и навыков самостоятельного умственного труда.</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 xml:space="preserve"> Возникновение новых задач обусловлено бурным развитием информации. Если раньше знания, полученные в школе, могли служить человеку долго, иногда в течение всей его трудовой жизни, то в век информационного бума их необходимо постоянно обновлять, что может быть достигнуто главным образом путем самообразования, а это требует от человека познавательной активности и самостоятельности.</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u w:val="single"/>
          <w:lang w:eastAsia="ru-RU"/>
        </w:rPr>
        <w:t>Познавательная активность</w:t>
      </w:r>
      <w:r w:rsidRPr="00F8729B">
        <w:rPr>
          <w:rFonts w:ascii="Times New Roman" w:hAnsi="Times New Roman"/>
          <w:sz w:val="24"/>
          <w:szCs w:val="24"/>
          <w:lang w:eastAsia="ru-RU"/>
        </w:rPr>
        <w:t xml:space="preserve"> означает интеллектуально-эмоциональный отклик на процесс познания, стремление учащегося к учению, к выполнению индивидуальных и общих заданий, интерес к деятельности преподавателя и других учащихся.</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u w:val="single"/>
          <w:lang w:eastAsia="ru-RU"/>
        </w:rPr>
        <w:t>Под познавательной самостоятельностью</w:t>
      </w:r>
      <w:r w:rsidRPr="00F8729B">
        <w:rPr>
          <w:rFonts w:ascii="Times New Roman" w:hAnsi="Times New Roman"/>
          <w:sz w:val="24"/>
          <w:szCs w:val="24"/>
          <w:lang w:eastAsia="ru-RU"/>
        </w:rPr>
        <w:t xml:space="preserve"> принято понимать стремление и умение самостоятельно мыслить, способность ориентироваться в новой ситуации, находить свой подход к решению задачи, желание не только понять усваиваемую учебную информацию, но и способы добывания знаний; критический подход к суждениям других, независимость собственных суждений.</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 xml:space="preserve"> Наиболее эффективными активными методами обучения  являются:</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bCs/>
          <w:sz w:val="24"/>
          <w:szCs w:val="24"/>
          <w:lang w:eastAsia="ru-RU"/>
        </w:rPr>
        <w:t>1.</w:t>
      </w:r>
      <w:r w:rsidRPr="00F8729B">
        <w:rPr>
          <w:rFonts w:ascii="Times New Roman" w:hAnsi="Times New Roman"/>
          <w:bCs/>
          <w:sz w:val="24"/>
          <w:szCs w:val="24"/>
          <w:u w:val="single"/>
          <w:lang w:eastAsia="ru-RU"/>
        </w:rPr>
        <w:t>Нетрадиционное начало урока</w:t>
      </w:r>
      <w:r w:rsidRPr="00F8729B">
        <w:rPr>
          <w:rFonts w:ascii="Times New Roman" w:hAnsi="Times New Roman"/>
          <w:sz w:val="24"/>
          <w:szCs w:val="24"/>
          <w:lang w:eastAsia="ru-RU"/>
        </w:rPr>
        <w:t> – эмоциональный настрой на урок (видеофрагмент, загадка, выяснения целей, ожиданий, опасений.)</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bCs/>
          <w:sz w:val="24"/>
          <w:szCs w:val="24"/>
          <w:lang w:eastAsia="ru-RU"/>
        </w:rPr>
        <w:lastRenderedPageBreak/>
        <w:t>2.</w:t>
      </w:r>
      <w:r w:rsidRPr="00F8729B">
        <w:rPr>
          <w:rFonts w:ascii="Times New Roman" w:hAnsi="Times New Roman"/>
          <w:bCs/>
          <w:sz w:val="24"/>
          <w:szCs w:val="24"/>
          <w:u w:val="single"/>
          <w:lang w:eastAsia="ru-RU"/>
        </w:rPr>
        <w:t>Постановка и решение проблемных вопросов</w:t>
      </w:r>
      <w:r w:rsidRPr="00F8729B">
        <w:rPr>
          <w:rFonts w:ascii="Times New Roman" w:hAnsi="Times New Roman"/>
          <w:bCs/>
          <w:sz w:val="24"/>
          <w:szCs w:val="24"/>
          <w:lang w:eastAsia="ru-RU"/>
        </w:rPr>
        <w:t>, создание проблемных ситуаций.</w:t>
      </w:r>
      <w:r w:rsidRPr="00F8729B">
        <w:rPr>
          <w:rFonts w:ascii="Times New Roman" w:hAnsi="Times New Roman"/>
          <w:sz w:val="24"/>
          <w:szCs w:val="24"/>
          <w:lang w:eastAsia="ru-RU"/>
        </w:rPr>
        <w:t> Типы проблемных ситуаций, используемых на уроках: ситуация неожиданности; ситуация конфликта; ситуация несоответствия; ситуация неопределенности; ситуация предположения; ситуация выбора.</w:t>
      </w:r>
    </w:p>
    <w:p w:rsidR="00632AAA" w:rsidRPr="00F8729B" w:rsidRDefault="00632AAA" w:rsidP="00632AAA">
      <w:pPr>
        <w:spacing w:after="0" w:line="240" w:lineRule="auto"/>
        <w:rPr>
          <w:rFonts w:ascii="Times New Roman" w:hAnsi="Times New Roman"/>
          <w:sz w:val="24"/>
          <w:szCs w:val="24"/>
          <w:u w:val="single"/>
          <w:lang w:eastAsia="ru-RU"/>
        </w:rPr>
      </w:pPr>
      <w:r w:rsidRPr="00F8729B">
        <w:rPr>
          <w:rFonts w:ascii="Times New Roman" w:hAnsi="Times New Roman"/>
          <w:bCs/>
          <w:sz w:val="24"/>
          <w:szCs w:val="24"/>
          <w:lang w:eastAsia="ru-RU"/>
        </w:rPr>
        <w:t>3.</w:t>
      </w:r>
      <w:r w:rsidRPr="00F8729B">
        <w:rPr>
          <w:rFonts w:ascii="Times New Roman" w:hAnsi="Times New Roman"/>
          <w:bCs/>
          <w:sz w:val="24"/>
          <w:szCs w:val="24"/>
          <w:u w:val="single"/>
          <w:lang w:eastAsia="ru-RU"/>
        </w:rPr>
        <w:t>Организации релаксации и подведения итогов.</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4. </w:t>
      </w:r>
      <w:r w:rsidRPr="00F8729B">
        <w:rPr>
          <w:rFonts w:ascii="Times New Roman" w:hAnsi="Times New Roman"/>
          <w:bCs/>
          <w:sz w:val="24"/>
          <w:szCs w:val="24"/>
          <w:u w:val="single"/>
          <w:lang w:eastAsia="ru-RU"/>
        </w:rPr>
        <w:t>Презентации учебного материала</w:t>
      </w:r>
      <w:r w:rsidRPr="00F8729B">
        <w:rPr>
          <w:rFonts w:ascii="Times New Roman" w:hAnsi="Times New Roman"/>
          <w:sz w:val="24"/>
          <w:szCs w:val="24"/>
          <w:lang w:eastAsia="ru-RU"/>
        </w:rPr>
        <w:t> - использование информационных технологий, электронных учебных пособий, интерактивной доски и др.</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5. </w:t>
      </w:r>
      <w:r w:rsidRPr="00F8729B">
        <w:rPr>
          <w:rFonts w:ascii="Times New Roman" w:hAnsi="Times New Roman"/>
          <w:sz w:val="24"/>
          <w:szCs w:val="24"/>
          <w:u w:val="single"/>
          <w:lang w:eastAsia="ru-RU"/>
        </w:rPr>
        <w:t>Использование индуктивных и дедуктивных логических схем.</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6. </w:t>
      </w:r>
      <w:r w:rsidRPr="00F8729B">
        <w:rPr>
          <w:rFonts w:ascii="Times New Roman" w:hAnsi="Times New Roman"/>
          <w:sz w:val="24"/>
          <w:szCs w:val="24"/>
          <w:u w:val="single"/>
          <w:lang w:eastAsia="ru-RU"/>
        </w:rPr>
        <w:t>Использование форм так называемого интерактивного обучения</w:t>
      </w:r>
      <w:r w:rsidRPr="00F8729B">
        <w:rPr>
          <w:rFonts w:ascii="Times New Roman" w:hAnsi="Times New Roman"/>
          <w:sz w:val="24"/>
          <w:szCs w:val="24"/>
          <w:lang w:eastAsia="ru-RU"/>
        </w:rPr>
        <w:t xml:space="preserve"> или их элементов: «метода проектов», «мозгового штурма», «интервьюирования различных персонажей».</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7. </w:t>
      </w:r>
      <w:r w:rsidRPr="00F8729B">
        <w:rPr>
          <w:rFonts w:ascii="Times New Roman" w:hAnsi="Times New Roman"/>
          <w:sz w:val="24"/>
          <w:szCs w:val="24"/>
          <w:u w:val="single"/>
          <w:lang w:eastAsia="ru-RU"/>
        </w:rPr>
        <w:t>Элементы — «изюминки»</w:t>
      </w:r>
      <w:r w:rsidRPr="00F8729B">
        <w:rPr>
          <w:rFonts w:ascii="Times New Roman" w:hAnsi="Times New Roman"/>
          <w:sz w:val="24"/>
          <w:szCs w:val="24"/>
          <w:lang w:eastAsia="ru-RU"/>
        </w:rPr>
        <w:t> (интеллектуальная разминка, шаржи, эпиграммы).</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 xml:space="preserve">8. </w:t>
      </w:r>
      <w:r w:rsidRPr="00F8729B">
        <w:rPr>
          <w:rFonts w:ascii="Times New Roman" w:hAnsi="Times New Roman"/>
          <w:sz w:val="24"/>
          <w:szCs w:val="24"/>
          <w:u w:val="single"/>
          <w:lang w:eastAsia="ru-RU"/>
        </w:rPr>
        <w:t>Реализация личностно ориентированного и индивидуально</w:t>
      </w:r>
      <w:r w:rsidRPr="00F8729B">
        <w:rPr>
          <w:rFonts w:ascii="Times New Roman" w:hAnsi="Times New Roman"/>
          <w:sz w:val="24"/>
          <w:szCs w:val="24"/>
          <w:lang w:eastAsia="ru-RU"/>
        </w:rPr>
        <w:t xml:space="preserve"> — дифференцированного подхода к учащимся, организация групповой деятельности школьников (работа в парах, в группах постоянного состава, в группах сменного состава) и самостоятельной работы детей.</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9. </w:t>
      </w:r>
      <w:r w:rsidRPr="00F8729B">
        <w:rPr>
          <w:rFonts w:ascii="Times New Roman" w:hAnsi="Times New Roman"/>
          <w:sz w:val="24"/>
          <w:szCs w:val="24"/>
          <w:u w:val="single"/>
          <w:lang w:eastAsia="ru-RU"/>
        </w:rPr>
        <w:t>Игры, игровые моменты</w:t>
      </w:r>
      <w:r w:rsidRPr="00F8729B">
        <w:rPr>
          <w:rFonts w:ascii="Times New Roman" w:hAnsi="Times New Roman"/>
          <w:sz w:val="24"/>
          <w:szCs w:val="24"/>
          <w:lang w:eastAsia="ru-RU"/>
        </w:rPr>
        <w:t> (ролевые, имитационные, дидактические).</w:t>
      </w:r>
    </w:p>
    <w:p w:rsidR="00632AAA" w:rsidRPr="00F8729B" w:rsidRDefault="00632AAA" w:rsidP="00632AAA">
      <w:pPr>
        <w:spacing w:after="0" w:line="240" w:lineRule="auto"/>
        <w:rPr>
          <w:rFonts w:ascii="Times New Roman" w:hAnsi="Times New Roman"/>
          <w:sz w:val="24"/>
          <w:szCs w:val="24"/>
          <w:lang w:eastAsia="ru-RU"/>
        </w:rPr>
      </w:pPr>
    </w:p>
    <w:p w:rsidR="00632AAA" w:rsidRPr="00F8729B" w:rsidRDefault="00632AAA" w:rsidP="00632AAA">
      <w:pPr>
        <w:spacing w:after="0" w:line="240" w:lineRule="auto"/>
        <w:rPr>
          <w:rFonts w:ascii="Times New Roman" w:hAnsi="Times New Roman"/>
          <w:sz w:val="24"/>
          <w:szCs w:val="24"/>
          <w:lang w:eastAsia="ru-RU"/>
        </w:rPr>
      </w:pP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shd w:val="clear" w:color="auto" w:fill="FFFFFF"/>
          <w:lang w:eastAsia="ru-RU"/>
        </w:rPr>
        <w:t xml:space="preserve">Я использую для каждого этапа урока такие активные методы, которые позволяют эффективно решать конкретные задачи этапа. Такие игры, как </w:t>
      </w:r>
      <w:r w:rsidRPr="00F8729B">
        <w:rPr>
          <w:rFonts w:ascii="Times New Roman" w:hAnsi="Times New Roman"/>
          <w:b/>
          <w:sz w:val="24"/>
          <w:szCs w:val="24"/>
          <w:shd w:val="clear" w:color="auto" w:fill="FFFFFF"/>
          <w:lang w:eastAsia="ru-RU"/>
        </w:rPr>
        <w:t>“Комплименты”</w:t>
      </w:r>
      <w:r w:rsidRPr="00F8729B">
        <w:rPr>
          <w:rFonts w:ascii="Times New Roman" w:hAnsi="Times New Roman"/>
          <w:sz w:val="24"/>
          <w:szCs w:val="24"/>
          <w:shd w:val="clear" w:color="auto" w:fill="FFFFFF"/>
          <w:lang w:eastAsia="ru-RU"/>
        </w:rPr>
        <w:t xml:space="preserve"> и </w:t>
      </w:r>
      <w:r w:rsidRPr="00F8729B">
        <w:rPr>
          <w:rFonts w:ascii="Times New Roman" w:hAnsi="Times New Roman"/>
          <w:b/>
          <w:sz w:val="24"/>
          <w:szCs w:val="24"/>
          <w:shd w:val="clear" w:color="auto" w:fill="FFFFFF"/>
          <w:lang w:eastAsia="ru-RU"/>
        </w:rPr>
        <w:t>«Как дела?»</w:t>
      </w:r>
      <w:r w:rsidRPr="00F8729B">
        <w:rPr>
          <w:rFonts w:ascii="Times New Roman" w:hAnsi="Times New Roman"/>
          <w:sz w:val="24"/>
          <w:szCs w:val="24"/>
          <w:shd w:val="clear" w:color="auto" w:fill="FFFFFF"/>
          <w:lang w:eastAsia="ru-RU"/>
        </w:rPr>
        <w:t xml:space="preserve"> эффективно и динамично помогают мне начать урок, задать нужный ритм, обеспечить рабочий настрой и хорошую атмосферу в классе.</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b/>
          <w:bCs/>
          <w:sz w:val="24"/>
          <w:szCs w:val="24"/>
          <w:lang w:eastAsia="ru-RU"/>
        </w:rPr>
        <w:t>«Комплименты»</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 xml:space="preserve"> Задача – сделать комплименты </w:t>
      </w:r>
      <w:proofErr w:type="spellStart"/>
      <w:proofErr w:type="gramStart"/>
      <w:r w:rsidRPr="00F8729B">
        <w:rPr>
          <w:rFonts w:ascii="Times New Roman" w:hAnsi="Times New Roman"/>
          <w:sz w:val="24"/>
          <w:szCs w:val="24"/>
          <w:lang w:eastAsia="ru-RU"/>
        </w:rPr>
        <w:t>друг-другу</w:t>
      </w:r>
      <w:proofErr w:type="spellEnd"/>
      <w:proofErr w:type="gramEnd"/>
      <w:r w:rsidRPr="00F8729B">
        <w:rPr>
          <w:rFonts w:ascii="Times New Roman" w:hAnsi="Times New Roman"/>
          <w:sz w:val="24"/>
          <w:szCs w:val="24"/>
          <w:lang w:eastAsia="ru-RU"/>
        </w:rPr>
        <w:t>.</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Психологический смысл упражнения:  установление хорошего контакта между участниками и улучшения их настроения.</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Выяснение целей, ожиданий и опасений методом </w:t>
      </w:r>
      <w:r w:rsidRPr="00F8729B">
        <w:rPr>
          <w:rFonts w:ascii="Times New Roman" w:hAnsi="Times New Roman"/>
          <w:b/>
          <w:bCs/>
          <w:sz w:val="24"/>
          <w:szCs w:val="24"/>
          <w:lang w:eastAsia="ru-RU"/>
        </w:rPr>
        <w:t>«Фруктовый сад»</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 xml:space="preserve">Учителю этот метод позволит лучше понять класс и каждого ученика, полученные материалы можно использовать при подготовке и проведении уроков (внеклассных мероприятий) для обеспечения личностно-ориентированного подхода. Ученикам данный метод позволит более четко определиться со своими образовательными целями, озвучить свои ожидания и опасения, с тем, чтобы педагоги могли их знать и учитывать в образовательном процессе. Оборудование: заранее готовятся два больших плаката с нарисованным на каждом из них деревом. Одно дерево подписано «Яблоня», второе – «Лимонное дерево». </w:t>
      </w:r>
      <w:proofErr w:type="gramStart"/>
      <w:r w:rsidRPr="00F8729B">
        <w:rPr>
          <w:rFonts w:ascii="Times New Roman" w:hAnsi="Times New Roman"/>
          <w:sz w:val="24"/>
          <w:szCs w:val="24"/>
          <w:lang w:eastAsia="ru-RU"/>
        </w:rPr>
        <w:t>Обучающимся</w:t>
      </w:r>
      <w:proofErr w:type="gramEnd"/>
      <w:r w:rsidRPr="00F8729B">
        <w:rPr>
          <w:rFonts w:ascii="Times New Roman" w:hAnsi="Times New Roman"/>
          <w:sz w:val="24"/>
          <w:szCs w:val="24"/>
          <w:lang w:eastAsia="ru-RU"/>
        </w:rPr>
        <w:t xml:space="preserve"> раздаются  заранее вырезанные из бумаги крупные яблоки и лимоны. Предлагаю на яблоках записать свои ожидания от урока, а опасения на лимонах.</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b/>
          <w:bCs/>
          <w:sz w:val="24"/>
          <w:szCs w:val="24"/>
          <w:lang w:eastAsia="ru-RU"/>
        </w:rPr>
        <w:t>«Корзина идей»</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Это прием организации индивидуальной и групповой работы учащихся на начальной стадии урока, когда идет актуализация имеющегося у них опыта и знаний, и на стадии осмысления. Он позволяет выяснить все, что знают или думают ученики по обсуждаемой теме урока. На доске изображение корзины, в которой условно будет собрано все то, что все ученики вместе знают об изучаемой теме.</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b/>
          <w:bCs/>
          <w:sz w:val="24"/>
          <w:szCs w:val="24"/>
          <w:lang w:eastAsia="ru-RU"/>
        </w:rPr>
        <w:t>Метод  «</w:t>
      </w:r>
      <w:proofErr w:type="spellStart"/>
      <w:r w:rsidRPr="00F8729B">
        <w:rPr>
          <w:rFonts w:ascii="Times New Roman" w:hAnsi="Times New Roman"/>
          <w:b/>
          <w:bCs/>
          <w:sz w:val="24"/>
          <w:szCs w:val="24"/>
          <w:lang w:eastAsia="ru-RU"/>
        </w:rPr>
        <w:t>Инфо-карусель</w:t>
      </w:r>
      <w:proofErr w:type="spellEnd"/>
      <w:r w:rsidRPr="00F8729B">
        <w:rPr>
          <w:rFonts w:ascii="Times New Roman" w:hAnsi="Times New Roman"/>
          <w:b/>
          <w:bCs/>
          <w:sz w:val="24"/>
          <w:szCs w:val="24"/>
          <w:lang w:eastAsia="ru-RU"/>
        </w:rPr>
        <w:t>» </w:t>
      </w:r>
      <w:r w:rsidRPr="00F8729B">
        <w:rPr>
          <w:rFonts w:ascii="Times New Roman" w:hAnsi="Times New Roman"/>
          <w:sz w:val="24"/>
          <w:szCs w:val="24"/>
          <w:lang w:eastAsia="ru-RU"/>
        </w:rPr>
        <w:t xml:space="preserve">На разных столах раскладывается информационный материал, связанный с темой урока. Класс разбивается на малые группы по числу столов. Каждая группа за своим столом знакомится с информацией и выполняет поставленные задания. По истечению отведённого времени каждая группа заканчивает работу за своим столом и переходит </w:t>
      </w:r>
      <w:proofErr w:type="gramStart"/>
      <w:r w:rsidRPr="00F8729B">
        <w:rPr>
          <w:rFonts w:ascii="Times New Roman" w:hAnsi="Times New Roman"/>
          <w:sz w:val="24"/>
          <w:szCs w:val="24"/>
          <w:lang w:eastAsia="ru-RU"/>
        </w:rPr>
        <w:t>к</w:t>
      </w:r>
      <w:proofErr w:type="gramEnd"/>
      <w:r w:rsidRPr="00F8729B">
        <w:rPr>
          <w:rFonts w:ascii="Times New Roman" w:hAnsi="Times New Roman"/>
          <w:sz w:val="24"/>
          <w:szCs w:val="24"/>
          <w:lang w:eastAsia="ru-RU"/>
        </w:rPr>
        <w:t xml:space="preserve"> другому. Группы работают до тех пор, пока каждая из них не побывает за каждым информационным столом. На столах помимо информации лежат чистые листы, на которых малые группы записывают свои соображения. Таким образом, группы работают совместно, хотя и не в контакте друг с другом.</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b/>
          <w:bCs/>
          <w:sz w:val="24"/>
          <w:szCs w:val="24"/>
          <w:lang w:eastAsia="ru-RU"/>
        </w:rPr>
        <w:lastRenderedPageBreak/>
        <w:t>«Деловая игра»</w:t>
      </w:r>
      <w:r w:rsidRPr="00F8729B">
        <w:rPr>
          <w:rFonts w:ascii="Times New Roman" w:hAnsi="Times New Roman"/>
          <w:sz w:val="24"/>
          <w:szCs w:val="24"/>
          <w:lang w:eastAsia="ru-RU"/>
        </w:rPr>
        <w:t xml:space="preserve"> — метод имитации ситуаций, моделирующих профессиональную или иную деятельность путем игры, по заданным правилам. Правила деловой игры определяются выбранной деятельностью. Одним из ее вариантов являются ролевые игры.  </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b/>
          <w:bCs/>
          <w:sz w:val="24"/>
          <w:szCs w:val="24"/>
          <w:lang w:eastAsia="ru-RU"/>
        </w:rPr>
        <w:t>Метод «Творческая мастерская»</w:t>
      </w:r>
      <w:r w:rsidRPr="00F8729B">
        <w:rPr>
          <w:rFonts w:ascii="Times New Roman" w:hAnsi="Times New Roman"/>
          <w:sz w:val="24"/>
          <w:szCs w:val="24"/>
          <w:lang w:eastAsia="ru-RU"/>
        </w:rPr>
        <w:t> с большим успехом применяется мною на обобщающих уроках. К уроку готовлю рисунки, иллюстрации на заданную тему, стихи, рассказы, пословицы. Дается задание разделиться на группы, создать и презентовать групповой проект на заданную тему. На работу отводится 10 минут. По истечении этого времени каждая группа или ее представитель должны презентовать свой проект. В ходе практической деятельности учеников учебный кабинет превращается в настоящую творческую мастерскую. В конце урока появляются замечательные творения. Каждое решение уникально, выразительно. Научиться  работать в группах, прислушиваться к мнению товарищей, коллективно создавать замечательные работы (</w:t>
      </w:r>
      <w:proofErr w:type="spellStart"/>
      <w:r w:rsidRPr="00F8729B">
        <w:rPr>
          <w:rFonts w:ascii="Times New Roman" w:hAnsi="Times New Roman"/>
          <w:sz w:val="24"/>
          <w:szCs w:val="24"/>
          <w:lang w:eastAsia="ru-RU"/>
        </w:rPr>
        <w:t>постеры</w:t>
      </w:r>
      <w:proofErr w:type="spellEnd"/>
      <w:r w:rsidRPr="00F8729B">
        <w:rPr>
          <w:rFonts w:ascii="Times New Roman" w:hAnsi="Times New Roman"/>
          <w:sz w:val="24"/>
          <w:szCs w:val="24"/>
          <w:lang w:eastAsia="ru-RU"/>
        </w:rPr>
        <w:t>, газеты, книги)  - главная цель этого урока.</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br/>
      </w:r>
      <w:r w:rsidRPr="00F8729B">
        <w:rPr>
          <w:rFonts w:ascii="Times New Roman" w:hAnsi="Times New Roman"/>
          <w:b/>
          <w:bCs/>
          <w:sz w:val="24"/>
          <w:szCs w:val="24"/>
          <w:lang w:eastAsia="ru-RU"/>
        </w:rPr>
        <w:t>«Составление кластера»,</w:t>
      </w:r>
      <w:r w:rsidRPr="00F8729B">
        <w:rPr>
          <w:rFonts w:ascii="Times New Roman" w:hAnsi="Times New Roman"/>
          <w:sz w:val="24"/>
          <w:szCs w:val="24"/>
          <w:lang w:eastAsia="ru-RU"/>
        </w:rPr>
        <w:t xml:space="preserve"> может быть </w:t>
      </w:r>
      <w:proofErr w:type="gramStart"/>
      <w:r w:rsidRPr="00F8729B">
        <w:rPr>
          <w:rFonts w:ascii="Times New Roman" w:hAnsi="Times New Roman"/>
          <w:sz w:val="24"/>
          <w:szCs w:val="24"/>
          <w:lang w:eastAsia="ru-RU"/>
        </w:rPr>
        <w:t>использован</w:t>
      </w:r>
      <w:proofErr w:type="gramEnd"/>
      <w:r w:rsidRPr="00F8729B">
        <w:rPr>
          <w:rFonts w:ascii="Times New Roman" w:hAnsi="Times New Roman"/>
          <w:sz w:val="24"/>
          <w:szCs w:val="24"/>
          <w:lang w:eastAsia="ru-RU"/>
        </w:rPr>
        <w:t xml:space="preserve"> на разных этапах урока. Смысл этого метода заключается в попытке систематизировать имеющиеся знания по той или иной проблеме и дополнить их </w:t>
      </w:r>
      <w:proofErr w:type="gramStart"/>
      <w:r w:rsidRPr="00F8729B">
        <w:rPr>
          <w:rFonts w:ascii="Times New Roman" w:hAnsi="Times New Roman"/>
          <w:sz w:val="24"/>
          <w:szCs w:val="24"/>
          <w:lang w:eastAsia="ru-RU"/>
        </w:rPr>
        <w:t>новыми</w:t>
      </w:r>
      <w:proofErr w:type="gramEnd"/>
      <w:r w:rsidRPr="00F8729B">
        <w:rPr>
          <w:rFonts w:ascii="Times New Roman" w:hAnsi="Times New Roman"/>
          <w:sz w:val="24"/>
          <w:szCs w:val="24"/>
          <w:lang w:eastAsia="ru-RU"/>
        </w:rPr>
        <w:t>. Кластеры могут стать как ведущим приёмом на стадии вызова, рефлексии, так и стратегией урока в целом.</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 xml:space="preserve">Кластеры («грозди»), выделение смысловых единиц текста и графическое их оформление в определённом порядке в виде «грозди». </w:t>
      </w:r>
    </w:p>
    <w:p w:rsidR="00632AAA" w:rsidRPr="00F8729B" w:rsidRDefault="00632AAA" w:rsidP="00632AAA">
      <w:pPr>
        <w:spacing w:after="0" w:line="240" w:lineRule="auto"/>
        <w:rPr>
          <w:rFonts w:ascii="Times New Roman" w:hAnsi="Times New Roman"/>
          <w:sz w:val="24"/>
          <w:szCs w:val="24"/>
          <w:lang w:eastAsia="ru-RU"/>
        </w:rPr>
      </w:pP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b/>
          <w:bCs/>
          <w:sz w:val="24"/>
          <w:szCs w:val="24"/>
          <w:lang w:eastAsia="ru-RU"/>
        </w:rPr>
        <w:t>Метод «На линии огня»</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Участники делятся на две группы. Одна группа отвечает за аргументы «за», другая за аргументы «против». Группы начинают дискуссию по предлагаемому вопросу или тезису. Каждая группа пытается убедить друг друга в своей правоте.</w:t>
      </w:r>
    </w:p>
    <w:p w:rsidR="00632AAA" w:rsidRPr="00F8729B" w:rsidRDefault="00632AAA" w:rsidP="00632AAA">
      <w:pPr>
        <w:spacing w:after="0" w:line="240" w:lineRule="auto"/>
        <w:rPr>
          <w:rFonts w:ascii="Times New Roman" w:hAnsi="Times New Roman"/>
          <w:sz w:val="24"/>
          <w:szCs w:val="24"/>
          <w:lang w:eastAsia="ru-RU"/>
        </w:rPr>
      </w:pP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b/>
          <w:bCs/>
          <w:sz w:val="24"/>
          <w:szCs w:val="24"/>
          <w:lang w:eastAsia="ru-RU"/>
        </w:rPr>
        <w:t>«Карусель»</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Групповая работа.</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Формулируются проблемные вопросы открытого характера по количеству групп. Необходимо подготовить цветные маркеры, листы А3 с написанными на них вопросами /по одному на каждом/. По сигналу учителя листы передаются по часовой стрелке. Учащиеся, не повторяясь, совместно дают ответ на каждый проблемный вопрос.</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Организация самостоятельной работы над темой. Для представления материала самостоятельной работы обучающихся – метод </w:t>
      </w:r>
      <w:r w:rsidRPr="00F8729B">
        <w:rPr>
          <w:rFonts w:ascii="Times New Roman" w:hAnsi="Times New Roman"/>
          <w:b/>
          <w:bCs/>
          <w:sz w:val="24"/>
          <w:szCs w:val="24"/>
          <w:lang w:eastAsia="ru-RU"/>
        </w:rPr>
        <w:t>«Автобусная остановка» </w:t>
      </w:r>
      <w:r w:rsidRPr="00F8729B">
        <w:rPr>
          <w:rFonts w:ascii="Times New Roman" w:hAnsi="Times New Roman"/>
          <w:sz w:val="24"/>
          <w:szCs w:val="24"/>
          <w:lang w:eastAsia="ru-RU"/>
        </w:rPr>
        <w:t xml:space="preserve">Цель: научиться обсуждать и анализировать заданную тему в малых группах. </w:t>
      </w:r>
      <w:proofErr w:type="gramStart"/>
      <w:r w:rsidRPr="00F8729B">
        <w:rPr>
          <w:rFonts w:ascii="Times New Roman" w:hAnsi="Times New Roman"/>
          <w:sz w:val="24"/>
          <w:szCs w:val="24"/>
          <w:lang w:eastAsia="ru-RU"/>
        </w:rPr>
        <w:t xml:space="preserve">Группы: 5-7 человек Численность: весь класс Время: 20-25 мин. Материал: листы большого формата (ватман, плакат, блокнот для </w:t>
      </w:r>
      <w:proofErr w:type="spellStart"/>
      <w:r w:rsidRPr="00F8729B">
        <w:rPr>
          <w:rFonts w:ascii="Times New Roman" w:hAnsi="Times New Roman"/>
          <w:sz w:val="24"/>
          <w:szCs w:val="24"/>
          <w:lang w:eastAsia="ru-RU"/>
        </w:rPr>
        <w:t>флипчата</w:t>
      </w:r>
      <w:proofErr w:type="spellEnd"/>
      <w:r w:rsidRPr="00F8729B">
        <w:rPr>
          <w:rFonts w:ascii="Times New Roman" w:hAnsi="Times New Roman"/>
          <w:sz w:val="24"/>
          <w:szCs w:val="24"/>
          <w:lang w:eastAsia="ru-RU"/>
        </w:rPr>
        <w:t>), фломастеры.</w:t>
      </w:r>
      <w:proofErr w:type="gramEnd"/>
      <w:r w:rsidRPr="00F8729B">
        <w:rPr>
          <w:rFonts w:ascii="Times New Roman" w:hAnsi="Times New Roman"/>
          <w:sz w:val="24"/>
          <w:szCs w:val="24"/>
          <w:lang w:eastAsia="ru-RU"/>
        </w:rPr>
        <w:t xml:space="preserve"> Проведение: Учитель определяет количество обсуждаемых вопросов новой темы (оптимально 4-5). Участники разбиваются на группы по числу вопросов (5-7 человек в каждой). Группы распределяются по автобусным остановкам. На каждой остановке (на стене или на столе) расположен лист большого формата с записанным на нем вопросом по теме. Учитель ставит задачу группам – записать на листе основные моменты новой темы, относящиеся к вопросу. В течение 5 минут в группах обсуждаются поставленные вопросы и записываются ключевые моменты. Затем по команде учителя группы переходят по часовой стрелке к следующей автобусной остановке. Знакомятся с имеющимися записями и, при необходимости, дополняют их в течение 3 минут. Исправлять существующие записи, сделанные предыдущей группой нельзя. Затем следующий переход к новой автобусной остановке и еще 3 минуты на знакомство, обсуждение и добавление своих записей. Когда группа возвращается к своей первой остановке, она в течение 3 минут знакомится со всеми записями и определяет участника группы, который будет представлять материал. После этого каждая группа презентует результаты работы по своему вопросу. В завершении </w:t>
      </w:r>
      <w:r w:rsidRPr="00F8729B">
        <w:rPr>
          <w:rFonts w:ascii="Times New Roman" w:hAnsi="Times New Roman"/>
          <w:sz w:val="24"/>
          <w:szCs w:val="24"/>
          <w:lang w:eastAsia="ru-RU"/>
        </w:rPr>
        <w:lastRenderedPageBreak/>
        <w:t>учитель резюмирует сказанное всеми группами, при необходимости вносит коррективы и подводит итоги работы.</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Примечание: Желательно организовать автобусные остановки (прикрепить листы с вопросами) в разных углах учебной комнаты, чтобы в процессе обсуждения группы не мешали друг другу. Вопросы изучаемой темы можно стилизовать под названия автобусных остановок Выяснение целей.</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b/>
          <w:bCs/>
          <w:sz w:val="24"/>
          <w:szCs w:val="24"/>
          <w:lang w:eastAsia="ru-RU"/>
        </w:rPr>
        <w:t>«Десять вопросов»</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 xml:space="preserve">Учитель выбирает одного ученика и прикрепляет на его лоб </w:t>
      </w:r>
      <w:proofErr w:type="spellStart"/>
      <w:r w:rsidRPr="00F8729B">
        <w:rPr>
          <w:rFonts w:ascii="Times New Roman" w:hAnsi="Times New Roman"/>
          <w:sz w:val="24"/>
          <w:szCs w:val="24"/>
          <w:lang w:eastAsia="ru-RU"/>
        </w:rPr>
        <w:t>стикер</w:t>
      </w:r>
      <w:proofErr w:type="spellEnd"/>
      <w:r w:rsidRPr="00F8729B">
        <w:rPr>
          <w:rFonts w:ascii="Times New Roman" w:hAnsi="Times New Roman"/>
          <w:sz w:val="24"/>
          <w:szCs w:val="24"/>
          <w:lang w:eastAsia="ru-RU"/>
        </w:rPr>
        <w:t xml:space="preserve"> с ключевым словом. Участник может задать классу 10 вопросов, ответом на которые может быть только «ДА» или «НЕТ»!</w:t>
      </w:r>
    </w:p>
    <w:p w:rsidR="00632AAA" w:rsidRPr="00F8729B" w:rsidRDefault="00632AAA" w:rsidP="00632AAA">
      <w:pPr>
        <w:spacing w:after="0" w:line="240" w:lineRule="auto"/>
        <w:rPr>
          <w:rFonts w:ascii="Times New Roman" w:hAnsi="Times New Roman"/>
          <w:sz w:val="24"/>
          <w:szCs w:val="24"/>
          <w:lang w:eastAsia="ru-RU"/>
        </w:rPr>
      </w:pP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b/>
          <w:bCs/>
          <w:sz w:val="24"/>
          <w:szCs w:val="24"/>
          <w:lang w:eastAsia="ru-RU"/>
        </w:rPr>
        <w:t xml:space="preserve">Метод «Написание </w:t>
      </w:r>
      <w:proofErr w:type="spellStart"/>
      <w:r w:rsidRPr="00F8729B">
        <w:rPr>
          <w:rFonts w:ascii="Times New Roman" w:hAnsi="Times New Roman"/>
          <w:b/>
          <w:bCs/>
          <w:sz w:val="24"/>
          <w:szCs w:val="24"/>
          <w:lang w:eastAsia="ru-RU"/>
        </w:rPr>
        <w:t>синквейна</w:t>
      </w:r>
      <w:proofErr w:type="spellEnd"/>
      <w:r w:rsidRPr="00F8729B">
        <w:rPr>
          <w:rFonts w:ascii="Times New Roman" w:hAnsi="Times New Roman"/>
          <w:b/>
          <w:bCs/>
          <w:sz w:val="24"/>
          <w:szCs w:val="24"/>
          <w:lang w:eastAsia="ru-RU"/>
        </w:rPr>
        <w:t>» </w:t>
      </w:r>
      <w:r w:rsidRPr="00F8729B">
        <w:rPr>
          <w:rFonts w:ascii="Times New Roman" w:hAnsi="Times New Roman"/>
          <w:sz w:val="24"/>
          <w:szCs w:val="24"/>
          <w:lang w:eastAsia="ru-RU"/>
        </w:rPr>
        <w:t xml:space="preserve">На этапе обобщения знаний использую приём </w:t>
      </w:r>
      <w:proofErr w:type="spellStart"/>
      <w:r w:rsidRPr="00F8729B">
        <w:rPr>
          <w:rFonts w:ascii="Times New Roman" w:hAnsi="Times New Roman"/>
          <w:sz w:val="24"/>
          <w:szCs w:val="24"/>
          <w:lang w:eastAsia="ru-RU"/>
        </w:rPr>
        <w:t>синквейн</w:t>
      </w:r>
      <w:proofErr w:type="spellEnd"/>
      <w:r w:rsidRPr="00F8729B">
        <w:rPr>
          <w:rFonts w:ascii="Times New Roman" w:hAnsi="Times New Roman"/>
          <w:sz w:val="24"/>
          <w:szCs w:val="24"/>
          <w:lang w:eastAsia="ru-RU"/>
        </w:rPr>
        <w:t xml:space="preserve">. </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b/>
          <w:bCs/>
          <w:sz w:val="24"/>
          <w:szCs w:val="24"/>
          <w:lang w:eastAsia="ru-RU"/>
        </w:rPr>
        <w:t>«Болтовня»</w:t>
      </w:r>
      <w:r w:rsidRPr="00F8729B">
        <w:rPr>
          <w:rFonts w:ascii="Times New Roman" w:hAnsi="Times New Roman"/>
          <w:sz w:val="24"/>
          <w:szCs w:val="24"/>
          <w:lang w:eastAsia="ru-RU"/>
        </w:rPr>
        <w:t> Парная работа. По команде учителя дети начинают говорить на заданную тему. Затем учитель меняет тему и так несколько раз.</w:t>
      </w:r>
    </w:p>
    <w:p w:rsidR="00632AAA" w:rsidRPr="00F8729B" w:rsidRDefault="00632AAA" w:rsidP="00632AAA">
      <w:pPr>
        <w:spacing w:after="0" w:line="240" w:lineRule="auto"/>
        <w:rPr>
          <w:rFonts w:ascii="Times New Roman" w:hAnsi="Times New Roman"/>
          <w:sz w:val="24"/>
          <w:szCs w:val="24"/>
          <w:lang w:eastAsia="ru-RU"/>
        </w:rPr>
      </w:pP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b/>
          <w:bCs/>
          <w:sz w:val="24"/>
          <w:szCs w:val="24"/>
          <w:lang w:eastAsia="ru-RU"/>
        </w:rPr>
        <w:t>«Снежный ком»</w:t>
      </w:r>
      <w:r w:rsidRPr="00F8729B">
        <w:rPr>
          <w:rFonts w:ascii="Times New Roman" w:hAnsi="Times New Roman"/>
          <w:sz w:val="24"/>
          <w:szCs w:val="24"/>
          <w:lang w:eastAsia="ru-RU"/>
        </w:rPr>
        <w:t> очень эффективен, позволяет развивать не только речь, но и память.  Дети  запоминают новые слова в игровой форме. Метод применяется и при составлении рассказа.</w:t>
      </w:r>
    </w:p>
    <w:p w:rsidR="00632AAA" w:rsidRPr="00F8729B" w:rsidRDefault="00632AAA" w:rsidP="00632AAA">
      <w:pPr>
        <w:spacing w:after="0" w:line="240" w:lineRule="auto"/>
        <w:rPr>
          <w:rFonts w:ascii="Times New Roman" w:hAnsi="Times New Roman"/>
          <w:sz w:val="24"/>
          <w:szCs w:val="24"/>
          <w:lang w:eastAsia="ru-RU"/>
        </w:rPr>
      </w:pP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b/>
          <w:bCs/>
          <w:sz w:val="24"/>
          <w:szCs w:val="24"/>
          <w:lang w:eastAsia="ru-RU"/>
        </w:rPr>
        <w:t>«Перепутанные логические цепочки»</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Учитель предлагает учащимся перепутанные отрывки из текста, цитаты, события, их необходимо расположить в хронологическом порядке, составить логическую цепочку. Среди утверждений есть верные, а есть и неверные.</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Учащиеся работают индивидуально, читают текст, отмечают перепутанные цепочки. Обсуждают свои результаты в группе, уточняют, исправляют. Это может быть сказка, разделенная на короткие части или стихотворение, которое заучивалось дома.</w:t>
      </w:r>
    </w:p>
    <w:p w:rsidR="00632AAA" w:rsidRPr="00F8729B" w:rsidRDefault="00632AAA" w:rsidP="00632AAA">
      <w:pPr>
        <w:spacing w:after="0" w:line="240" w:lineRule="auto"/>
        <w:rPr>
          <w:rFonts w:ascii="Times New Roman" w:hAnsi="Times New Roman"/>
          <w:sz w:val="24"/>
          <w:szCs w:val="24"/>
          <w:lang w:eastAsia="ru-RU"/>
        </w:rPr>
      </w:pP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b/>
          <w:bCs/>
          <w:sz w:val="24"/>
          <w:szCs w:val="24"/>
          <w:lang w:eastAsia="ru-RU"/>
        </w:rPr>
        <w:t>«Нить мудрости»</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 xml:space="preserve">Использую во время пересказа текста. Ученики становятся в круг и, разматывая клубок нити, рассказывают содержание  текста. Каждый по 2-3 предложения. При этом нить передается по кругу.  </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b/>
          <w:bCs/>
          <w:sz w:val="24"/>
          <w:szCs w:val="24"/>
          <w:lang w:eastAsia="ru-RU"/>
        </w:rPr>
        <w:t>Ролевая игра</w:t>
      </w:r>
      <w:r w:rsidRPr="00F8729B">
        <w:rPr>
          <w:rFonts w:ascii="Times New Roman" w:hAnsi="Times New Roman"/>
          <w:sz w:val="24"/>
          <w:szCs w:val="24"/>
          <w:lang w:eastAsia="ru-RU"/>
        </w:rPr>
        <w:t>. Учащиеся принимают на себя роли и представляют ситуативный пример.</w:t>
      </w:r>
    </w:p>
    <w:p w:rsidR="00632AAA" w:rsidRPr="00F8729B" w:rsidRDefault="00632AAA" w:rsidP="00632AAA">
      <w:pPr>
        <w:spacing w:after="0" w:line="240" w:lineRule="auto"/>
        <w:rPr>
          <w:rFonts w:ascii="Times New Roman" w:hAnsi="Times New Roman"/>
          <w:sz w:val="24"/>
          <w:szCs w:val="24"/>
          <w:lang w:eastAsia="ru-RU"/>
        </w:rPr>
      </w:pP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Рефлексия </w:t>
      </w:r>
      <w:r w:rsidRPr="00F8729B">
        <w:rPr>
          <w:rFonts w:ascii="Times New Roman" w:hAnsi="Times New Roman"/>
          <w:b/>
          <w:bCs/>
          <w:sz w:val="24"/>
          <w:szCs w:val="24"/>
          <w:lang w:eastAsia="ru-RU"/>
        </w:rPr>
        <w:t>«Яблоня ожиданий» </w:t>
      </w:r>
      <w:r w:rsidRPr="00F8729B">
        <w:rPr>
          <w:rFonts w:ascii="Times New Roman" w:hAnsi="Times New Roman"/>
          <w:sz w:val="24"/>
          <w:szCs w:val="24"/>
          <w:lang w:eastAsia="ru-RU"/>
        </w:rPr>
        <w:t>Метод для рефлексии занятия, урока дает возможность сравнить ожидания учащихся перед занятием по теме и впечатления после подведения итогов.</w:t>
      </w:r>
      <w:r w:rsidRPr="00F8729B">
        <w:rPr>
          <w:rFonts w:ascii="Times New Roman" w:hAnsi="Times New Roman"/>
          <w:sz w:val="24"/>
          <w:szCs w:val="24"/>
          <w:u w:val="single"/>
          <w:lang w:eastAsia="ru-RU"/>
        </w:rPr>
        <w:t> </w:t>
      </w:r>
      <w:r w:rsidRPr="00F8729B">
        <w:rPr>
          <w:rFonts w:ascii="Times New Roman" w:hAnsi="Times New Roman"/>
          <w:sz w:val="24"/>
          <w:szCs w:val="24"/>
          <w:lang w:eastAsia="ru-RU"/>
        </w:rPr>
        <w:t>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скорректировать урок на будущее.</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b/>
          <w:bCs/>
          <w:sz w:val="24"/>
          <w:szCs w:val="24"/>
          <w:lang w:eastAsia="ru-RU"/>
        </w:rPr>
        <w:t>Метод «Ромашка».</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w:t>
      </w:r>
    </w:p>
    <w:p w:rsidR="00632AAA" w:rsidRPr="00F8729B" w:rsidRDefault="00632AAA" w:rsidP="00632AAA">
      <w:pPr>
        <w:spacing w:after="0" w:line="240" w:lineRule="auto"/>
        <w:rPr>
          <w:rFonts w:ascii="Times New Roman" w:hAnsi="Times New Roman"/>
          <w:sz w:val="24"/>
          <w:szCs w:val="24"/>
          <w:lang w:eastAsia="ru-RU"/>
        </w:rPr>
      </w:pP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b/>
          <w:bCs/>
          <w:sz w:val="24"/>
          <w:szCs w:val="24"/>
          <w:lang w:eastAsia="ru-RU"/>
        </w:rPr>
        <w:t>«Творческая мастерская»</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 xml:space="preserve">Работа в группах.  </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Из приготовленных к уроку иллюстраций дети готовят коллаж, а затем презентуют групповой проект.</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В конце урока доска украшена коллективно созданными работами.</w:t>
      </w:r>
    </w:p>
    <w:p w:rsidR="00632AAA" w:rsidRPr="00F8729B" w:rsidRDefault="00632AAA" w:rsidP="00632AAA">
      <w:pPr>
        <w:spacing w:after="0" w:line="240" w:lineRule="auto"/>
        <w:rPr>
          <w:rFonts w:ascii="Times New Roman" w:hAnsi="Times New Roman"/>
          <w:sz w:val="24"/>
          <w:szCs w:val="24"/>
          <w:lang w:eastAsia="ru-RU"/>
        </w:rPr>
      </w:pP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b/>
          <w:bCs/>
          <w:sz w:val="24"/>
          <w:szCs w:val="24"/>
          <w:lang w:eastAsia="ru-RU"/>
        </w:rPr>
        <w:t> Результативность опыта</w:t>
      </w:r>
      <w:r w:rsidRPr="00F8729B">
        <w:rPr>
          <w:rFonts w:ascii="Times New Roman" w:hAnsi="Times New Roman"/>
          <w:sz w:val="24"/>
          <w:szCs w:val="24"/>
          <w:lang w:eastAsia="ru-RU"/>
        </w:rPr>
        <w:t>.</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shd w:val="clear" w:color="auto" w:fill="FFFFFF"/>
          <w:lang w:eastAsia="ru-RU"/>
        </w:rPr>
        <w:lastRenderedPageBreak/>
        <w:t xml:space="preserve">Результативность изложенного опыта работы позволяет отметить развитие у учащихся творческой и коммуникативной активности, познавательной самостоятельности, интеллектуальных способностей, уровня </w:t>
      </w:r>
      <w:proofErr w:type="spellStart"/>
      <w:r w:rsidRPr="00F8729B">
        <w:rPr>
          <w:rFonts w:ascii="Times New Roman" w:hAnsi="Times New Roman"/>
          <w:sz w:val="24"/>
          <w:szCs w:val="24"/>
          <w:shd w:val="clear" w:color="auto" w:fill="FFFFFF"/>
          <w:lang w:eastAsia="ru-RU"/>
        </w:rPr>
        <w:t>обученности</w:t>
      </w:r>
      <w:proofErr w:type="spellEnd"/>
      <w:r w:rsidRPr="00F8729B">
        <w:rPr>
          <w:rFonts w:ascii="Times New Roman" w:hAnsi="Times New Roman"/>
          <w:sz w:val="24"/>
          <w:szCs w:val="24"/>
          <w:shd w:val="clear" w:color="auto" w:fill="FFFFFF"/>
          <w:lang w:eastAsia="ru-RU"/>
        </w:rPr>
        <w:t xml:space="preserve"> и воспитанности. </w:t>
      </w:r>
      <w:r w:rsidRPr="00F8729B">
        <w:rPr>
          <w:rFonts w:ascii="Times New Roman" w:hAnsi="Times New Roman"/>
          <w:sz w:val="24"/>
          <w:szCs w:val="24"/>
          <w:lang w:eastAsia="ru-RU"/>
        </w:rPr>
        <w:br/>
      </w:r>
      <w:r w:rsidRPr="00F8729B">
        <w:rPr>
          <w:rFonts w:ascii="Times New Roman" w:hAnsi="Times New Roman"/>
          <w:sz w:val="24"/>
          <w:szCs w:val="24"/>
          <w:shd w:val="clear" w:color="auto" w:fill="FFFFFF"/>
          <w:lang w:eastAsia="ru-RU"/>
        </w:rPr>
        <w:t>Анализируя опыт использования АМО, выделяются следующие результаты, указывающие на преимущества их применения в образовательном процессе:</w:t>
      </w:r>
      <w:r w:rsidRPr="00F8729B">
        <w:rPr>
          <w:rFonts w:ascii="Times New Roman" w:hAnsi="Times New Roman"/>
          <w:sz w:val="24"/>
          <w:szCs w:val="24"/>
          <w:lang w:eastAsia="ru-RU"/>
        </w:rPr>
        <w:br/>
        <w:t>АМО стимулируют внутреннюю познавательную мотивацию и способствуют повышению интереса к изучению английского языка. Это подтверждается следующими фактами:</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Повышается учебная активность школьников, уроки стали проходить более оживленно;</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у ребят проявился стимул добиться успехов в выполняемой работе.</w:t>
      </w:r>
    </w:p>
    <w:p w:rsidR="00632AAA" w:rsidRPr="00F8729B" w:rsidRDefault="00632AAA" w:rsidP="00632AAA">
      <w:pPr>
        <w:spacing w:after="0" w:line="240" w:lineRule="auto"/>
        <w:rPr>
          <w:rFonts w:ascii="Times New Roman" w:hAnsi="Times New Roman"/>
          <w:sz w:val="24"/>
          <w:szCs w:val="24"/>
          <w:lang w:eastAsia="ru-RU"/>
        </w:rPr>
      </w:pPr>
      <w:proofErr w:type="gramStart"/>
      <w:r w:rsidRPr="00F8729B">
        <w:rPr>
          <w:rFonts w:ascii="Times New Roman" w:hAnsi="Times New Roman"/>
          <w:sz w:val="24"/>
          <w:szCs w:val="24"/>
          <w:lang w:eastAsia="ru-RU"/>
        </w:rPr>
        <w:t>н</w:t>
      </w:r>
      <w:proofErr w:type="gramEnd"/>
      <w:r w:rsidRPr="00F8729B">
        <w:rPr>
          <w:rFonts w:ascii="Times New Roman" w:hAnsi="Times New Roman"/>
          <w:sz w:val="24"/>
          <w:szCs w:val="24"/>
          <w:lang w:eastAsia="ru-RU"/>
        </w:rPr>
        <w:t>емотивированные на учебу дети, заинтересовавшись, приобретают уверенность в своих силах, таким образом для них создается реальная ситуация успеха в обучении;</w:t>
      </w:r>
    </w:p>
    <w:p w:rsidR="00632AAA" w:rsidRPr="00F8729B"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lang w:eastAsia="ru-RU"/>
        </w:rPr>
        <w:t>для одаренных детей - это возможность проявления творчества, развития в совместной деятельности с одноклассниками</w:t>
      </w:r>
    </w:p>
    <w:p w:rsidR="00632AAA" w:rsidRPr="00F8729B" w:rsidRDefault="00632AAA" w:rsidP="00632AAA">
      <w:pPr>
        <w:spacing w:after="0" w:line="240" w:lineRule="auto"/>
        <w:rPr>
          <w:rFonts w:ascii="Times New Roman" w:hAnsi="Times New Roman"/>
          <w:sz w:val="24"/>
          <w:szCs w:val="24"/>
          <w:lang w:eastAsia="ru-RU"/>
        </w:rPr>
      </w:pPr>
    </w:p>
    <w:p w:rsidR="00632AAA" w:rsidRPr="001D6EC1" w:rsidRDefault="00632AAA" w:rsidP="00632AAA">
      <w:pPr>
        <w:spacing w:after="0" w:line="240" w:lineRule="auto"/>
        <w:rPr>
          <w:rFonts w:ascii="Times New Roman" w:hAnsi="Times New Roman"/>
          <w:sz w:val="24"/>
          <w:szCs w:val="24"/>
          <w:lang w:eastAsia="ru-RU"/>
        </w:rPr>
      </w:pPr>
      <w:r w:rsidRPr="00F8729B">
        <w:rPr>
          <w:rFonts w:ascii="Times New Roman" w:hAnsi="Times New Roman"/>
          <w:sz w:val="24"/>
          <w:szCs w:val="24"/>
          <w:shd w:val="clear" w:color="auto" w:fill="FFFFFF"/>
          <w:lang w:eastAsia="ru-RU"/>
        </w:rPr>
        <w:t xml:space="preserve">Экспертиза качества успеваемости учащихся за период использования АМО в обучении показывает, что уровень </w:t>
      </w:r>
      <w:proofErr w:type="spellStart"/>
      <w:r w:rsidRPr="00F8729B">
        <w:rPr>
          <w:rFonts w:ascii="Times New Roman" w:hAnsi="Times New Roman"/>
          <w:sz w:val="24"/>
          <w:szCs w:val="24"/>
          <w:shd w:val="clear" w:color="auto" w:fill="FFFFFF"/>
          <w:lang w:eastAsia="ru-RU"/>
        </w:rPr>
        <w:t>обученности</w:t>
      </w:r>
      <w:proofErr w:type="spellEnd"/>
      <w:r w:rsidRPr="00F8729B">
        <w:rPr>
          <w:rFonts w:ascii="Times New Roman" w:hAnsi="Times New Roman"/>
          <w:sz w:val="24"/>
          <w:szCs w:val="24"/>
          <w:shd w:val="clear" w:color="auto" w:fill="FFFFFF"/>
          <w:lang w:eastAsia="ru-RU"/>
        </w:rPr>
        <w:t xml:space="preserve"> детей составляет 100%, уровень качества знаний в среднем 60%. Таким образом, можно считать, что АМО действительно способствуют развитию их творческих способностей и учебной активности.</w:t>
      </w:r>
      <w:r w:rsidRPr="00F8729B">
        <w:rPr>
          <w:rFonts w:ascii="Times New Roman" w:hAnsi="Times New Roman"/>
          <w:sz w:val="24"/>
          <w:szCs w:val="24"/>
          <w:lang w:eastAsia="ru-RU"/>
        </w:rPr>
        <w:t xml:space="preserve">  </w:t>
      </w:r>
    </w:p>
    <w:p w:rsidR="00B10036" w:rsidRDefault="00B10036"/>
    <w:sectPr w:rsidR="00B10036" w:rsidSect="00B100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2AAA"/>
    <w:rsid w:val="00632AAA"/>
    <w:rsid w:val="00B10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A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2128</Words>
  <Characters>12131</Characters>
  <Application>Microsoft Office Word</Application>
  <DocSecurity>0</DocSecurity>
  <Lines>101</Lines>
  <Paragraphs>28</Paragraphs>
  <ScaleCrop>false</ScaleCrop>
  <Company/>
  <LinksUpToDate>false</LinksUpToDate>
  <CharactersWithSpaces>14231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1</cp:revision>
  <dcterms:created xsi:type="dcterms:W3CDTF">2021-12-20T12:55:00Z</dcterms:created>
  <dcterms:modified xsi:type="dcterms:W3CDTF">2021-12-20T12:56:00Z</dcterms:modified>
</cp:coreProperties>
</file>