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EA" w:rsidRDefault="00553EEA" w:rsidP="00C42334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</w:p>
    <w:p w:rsidR="00553EEA" w:rsidRDefault="00553EEA" w:rsidP="00C42334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</w:p>
    <w:p w:rsidR="00553EEA" w:rsidRDefault="00E50251" w:rsidP="004D690F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  <w:r>
        <w:rPr>
          <w:rFonts w:eastAsia="Times New Roman"/>
          <w:b/>
          <w:noProof/>
          <w:kern w:val="36"/>
          <w:sz w:val="40"/>
          <w:szCs w:val="40"/>
          <w:lang w:eastAsia="ru-RU"/>
        </w:rPr>
        <w:drawing>
          <wp:inline distT="0" distB="0" distL="0" distR="0">
            <wp:extent cx="2809875" cy="3676650"/>
            <wp:effectExtent l="76200" t="57150" r="47625" b="1219200"/>
            <wp:docPr id="2" name="Рисунок 1" descr="IMG-201707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718-WA0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933" cy="3679343"/>
                    </a:xfrm>
                    <a:prstGeom prst="ellipse">
                      <a:avLst/>
                    </a:prstGeom>
                    <a:ln w="63500" cap="rnd">
                      <a:solidFill>
                        <a:srgbClr val="00206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D690F" w:rsidRDefault="004D690F" w:rsidP="004D690F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</w:p>
    <w:p w:rsidR="004D690F" w:rsidRPr="00166A8D" w:rsidRDefault="004D690F" w:rsidP="004D690F">
      <w:pPr>
        <w:pStyle w:val="a3"/>
        <w:jc w:val="center"/>
        <w:rPr>
          <w:b/>
          <w:color w:val="006600"/>
          <w:szCs w:val="40"/>
        </w:rPr>
      </w:pPr>
      <w:r w:rsidRPr="00166A8D">
        <w:rPr>
          <w:b/>
          <w:color w:val="006600"/>
          <w:szCs w:val="40"/>
        </w:rPr>
        <w:t>Доклад</w:t>
      </w:r>
    </w:p>
    <w:p w:rsidR="00553EEA" w:rsidRDefault="00553EEA" w:rsidP="00C42334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</w:p>
    <w:p w:rsidR="007754FE" w:rsidRDefault="00E50251" w:rsidP="00C42334">
      <w:pPr>
        <w:pStyle w:val="a3"/>
        <w:jc w:val="center"/>
        <w:rPr>
          <w:rFonts w:eastAsia="Times New Roman"/>
          <w:b/>
          <w:kern w:val="36"/>
          <w:sz w:val="40"/>
          <w:szCs w:val="40"/>
          <w:lang w:eastAsia="ru-RU"/>
        </w:rPr>
      </w:pPr>
      <w:r>
        <w:rPr>
          <w:rFonts w:eastAsia="Times New Roman"/>
          <w:b/>
          <w:kern w:val="36"/>
          <w:sz w:val="40"/>
          <w:szCs w:val="40"/>
          <w:lang w:eastAsia="ru-RU"/>
        </w:rPr>
        <w:t>«</w:t>
      </w:r>
      <w:r w:rsidR="007754FE" w:rsidRPr="00C42334">
        <w:rPr>
          <w:rFonts w:eastAsia="Times New Roman"/>
          <w:b/>
          <w:kern w:val="36"/>
          <w:sz w:val="40"/>
          <w:szCs w:val="40"/>
          <w:lang w:eastAsia="ru-RU"/>
        </w:rPr>
        <w:t>Формирование эк</w:t>
      </w:r>
      <w:r w:rsidR="0009029D" w:rsidRPr="00C42334">
        <w:rPr>
          <w:rFonts w:eastAsia="Times New Roman"/>
          <w:b/>
          <w:kern w:val="36"/>
          <w:sz w:val="40"/>
          <w:szCs w:val="40"/>
          <w:lang w:eastAsia="ru-RU"/>
        </w:rPr>
        <w:t>ологического мышления среди школьников начальных классов</w:t>
      </w:r>
      <w:r>
        <w:rPr>
          <w:rFonts w:eastAsia="Times New Roman"/>
          <w:b/>
          <w:kern w:val="36"/>
          <w:sz w:val="40"/>
          <w:szCs w:val="40"/>
          <w:lang w:eastAsia="ru-RU"/>
        </w:rPr>
        <w:t>»</w:t>
      </w:r>
      <w:r w:rsidR="0009029D" w:rsidRPr="00C42334">
        <w:rPr>
          <w:rFonts w:eastAsia="Times New Roman"/>
          <w:b/>
          <w:kern w:val="36"/>
          <w:sz w:val="40"/>
          <w:szCs w:val="40"/>
          <w:lang w:eastAsia="ru-RU"/>
        </w:rPr>
        <w:t>.</w:t>
      </w:r>
    </w:p>
    <w:p w:rsidR="00E50251" w:rsidRPr="00E50251" w:rsidRDefault="00E50251" w:rsidP="004D690F">
      <w:pPr>
        <w:pStyle w:val="a3"/>
        <w:jc w:val="right"/>
        <w:rPr>
          <w:lang w:eastAsia="ru-RU"/>
        </w:rPr>
      </w:pPr>
    </w:p>
    <w:p w:rsidR="00E50251" w:rsidRPr="00166A8D" w:rsidRDefault="00E50251" w:rsidP="004D690F">
      <w:pPr>
        <w:pStyle w:val="a3"/>
        <w:jc w:val="right"/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</w:pPr>
      <w:r w:rsidRPr="00E5025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>Учительница начальных классов                                                                                                                                                               МБОУ «СОШ им.Т.К.Агузарова с</w:t>
      </w:r>
      <w:proofErr w:type="gramStart"/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>.Н</w:t>
      </w:r>
      <w:proofErr w:type="gramEnd"/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 xml:space="preserve">ижняя Саниба»                                                                                                   </w:t>
      </w:r>
      <w:proofErr w:type="spellStart"/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>Дзодзикова</w:t>
      </w:r>
      <w:proofErr w:type="spellEnd"/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 xml:space="preserve">  Ира </w:t>
      </w:r>
      <w:proofErr w:type="spellStart"/>
      <w:r w:rsidRPr="00166A8D">
        <w:rPr>
          <w:rFonts w:ascii="Times New Roman" w:hAnsi="Times New Roman" w:cs="Times New Roman"/>
          <w:b/>
          <w:color w:val="006600"/>
          <w:sz w:val="32"/>
          <w:szCs w:val="32"/>
          <w:lang w:eastAsia="ru-RU"/>
        </w:rPr>
        <w:t>Казбековна</w:t>
      </w:r>
      <w:proofErr w:type="spellEnd"/>
    </w:p>
    <w:p w:rsidR="00E50251" w:rsidRDefault="00E50251" w:rsidP="00E50251">
      <w:pPr>
        <w:rPr>
          <w:lang w:eastAsia="ru-RU"/>
        </w:rPr>
      </w:pPr>
    </w:p>
    <w:p w:rsidR="00E50251" w:rsidRDefault="00E50251" w:rsidP="00E50251">
      <w:pPr>
        <w:rPr>
          <w:lang w:eastAsia="ru-RU"/>
        </w:rPr>
      </w:pPr>
    </w:p>
    <w:p w:rsidR="00E50251" w:rsidRDefault="00E50251" w:rsidP="00E50251">
      <w:pPr>
        <w:rPr>
          <w:lang w:eastAsia="ru-RU"/>
        </w:rPr>
      </w:pPr>
    </w:p>
    <w:p w:rsidR="00E50251" w:rsidRDefault="00E50251" w:rsidP="00E50251">
      <w:pPr>
        <w:rPr>
          <w:lang w:eastAsia="ru-RU"/>
        </w:rPr>
      </w:pPr>
    </w:p>
    <w:p w:rsidR="00E50251" w:rsidRPr="00E50251" w:rsidRDefault="00E50251" w:rsidP="00E50251">
      <w:pPr>
        <w:rPr>
          <w:lang w:eastAsia="ru-RU"/>
        </w:rPr>
      </w:pPr>
    </w:p>
    <w:p w:rsidR="004D690F" w:rsidRDefault="004D690F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0F" w:rsidRDefault="00B32701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26" style="position:absolute;margin-left:-37.05pt;margin-top:6.4pt;width:525pt;height:777pt;z-index:251658240" arcsize="10923f" filled="f" strokecolor="#060" strokeweight="6pt">
            <v:stroke linestyle="thickBetweenThin"/>
          </v:roundrect>
        </w:pict>
      </w:r>
    </w:p>
    <w:p w:rsidR="004D690F" w:rsidRDefault="004D690F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4FE" w:rsidRPr="00C42334" w:rsidRDefault="004D690F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9029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 был объявлен Г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одом экологии</w:t>
      </w:r>
      <w:r w:rsidR="00C42334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029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09029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 Президента РФ №7 от 05.01.2016 г).</w:t>
      </w:r>
    </w:p>
    <w:p w:rsidR="00B06018" w:rsidRPr="00C42334" w:rsidRDefault="00B06018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 стал знаменательным ещё и тем, что он совпал со столетием Заповедной системы РФ и 50-летием </w:t>
      </w:r>
      <w:proofErr w:type="spellStart"/>
      <w:proofErr w:type="gramStart"/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Северо</w:t>
      </w:r>
      <w:proofErr w:type="spellEnd"/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Осетинского</w:t>
      </w:r>
      <w:proofErr w:type="gramEnd"/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Заповедника.</w:t>
      </w:r>
    </w:p>
    <w:p w:rsidR="007754FE" w:rsidRPr="00C42334" w:rsidRDefault="0009029D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ормирование у младших школьников </w:t>
      </w:r>
      <w:r w:rsidR="00B06018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экологического природоохранного мышления особенно актуально в Год экологии. Бережное отношение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природе — важный, нужный, просто необходимый сложный и длительный процесс. Его результатом должно быть не только овладение определёнными знаниями и умениями, а развитие эмоциональной отзывчивости, умения и желания активно защищать, улучшать, облагораживать природную среду.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ученик научился понимать природу, чувствовать её красоту, читать её язык, беречь её богатство, нужно прививать ему эти чувства с самого раннего детства. Надо стараться пробудить в детях, прежде всего, интерес к природе, учить сравнивать, делать выводы.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правильно построенных взаимоотношений человека с природой зависит многое. Бережное отношение к природе должно стать нормой поведения людей.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 надо с детских лет внушать, что любить природу – значит творить добро, чтобы наша земля стала краше, зеленей, богаче.</w:t>
      </w:r>
    </w:p>
    <w:p w:rsidR="00526AED" w:rsidRPr="00C42334" w:rsidRDefault="00526AED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Ответственное отношение  человека к природе  формируется в процессе непосредственного общения с природой, очень важен </w:t>
      </w:r>
      <w:proofErr w:type="spellStart"/>
      <w:r w:rsidRPr="00C423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компетентностный</w:t>
      </w:r>
      <w:proofErr w:type="spellEnd"/>
      <w:r w:rsidRPr="00C423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педагога в формировании экологической культуры ребёнка.</w:t>
      </w:r>
      <w:r w:rsidRPr="00C42334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423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Родная природа – замечательный источник, из которого ребенок узнаёт много нового и интересного, получает разнообразные знания и впечатления. Интерес к окружающим объектам живой природы проявляется очень рано. Дети замечают всё: трудолюбивого муравья на лесной тропинке, крохотного жучка в густой траве, гусеницу, ползущую по стеблю цветка.  Внимание их привлекают сезонные изменения в природе, многообразие звуков и запахов. Они открывают для себя новый мир: стараются все потрогать руками, рассмотреть, понюхать, попробовать на вкус. Дети должны понять, что человек – это часть природы. Мы зависимы от природы, а бездумные решения некоторых людей приводят к серьёзным последствиям, и поэтому, прежде чем принять важное решение, касающееся изменений в природе, нужно просчитать, какие будут последствия.</w:t>
      </w:r>
    </w:p>
    <w:p w:rsidR="00B06018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Чувством любви к природе наделяется далеко не каждый. Поэтому оно нуждается в развитии.</w:t>
      </w:r>
    </w:p>
    <w:p w:rsidR="00526AED" w:rsidRPr="00C42334" w:rsidRDefault="00526AED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в нашей школе были проведены ряд мероприятий: сезонные экскурсии в природу, классные часы, конкурсы рисунков и поделок,  конкурс экологической сказки, конкурс авторской сказки о природе, беседы и т.д.</w:t>
      </w:r>
    </w:p>
    <w:p w:rsidR="00B32701" w:rsidRDefault="00B32701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2701" w:rsidRDefault="00B32701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2701" w:rsidRDefault="00B32701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к природе – великое чувство. Оно помогает стать человеку справедливее, великодушнее, ответственнее. Наличие этого чувства – обязательный признак доброго сердца. 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нуждается в защите и охране, в бережном отношении к ней.</w:t>
      </w:r>
    </w:p>
    <w:p w:rsidR="007754FE" w:rsidRPr="00C42334" w:rsidRDefault="00B32701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27" style="position:absolute;margin-left:-25.05pt;margin-top:-105.2pt;width:525pt;height:777pt;z-index:251659264" arcsize="10923f" filled="f" strokecolor="#060" strokeweight="6pt">
            <v:stroke linestyle="thickBetweenThin"/>
          </v:roundrect>
        </w:pic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экологического мышления – это составная часть воспитания, направленная на овладение учащимися экологическими знаниями, формирование экологического мышления и умения грамотного экологического поведения в окружающей среде, нравственно — эстетических качеств по отношению к природе.</w:t>
      </w:r>
    </w:p>
    <w:p w:rsidR="007754FE" w:rsidRPr="00C42334" w:rsidRDefault="00403129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уроках мы уделяем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большое внимание п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риродоохранной теме. Рассказываем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о том, что беречь природу и всё, что нас окружает, любить свою малую родину, делать то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лько нужное и полезное для нашей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страны. Очень важно воспитывать любовь к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родному краю</w:t>
      </w:r>
      <w:proofErr w:type="gramStart"/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аучить не обижать «братьев наших меньших», не рвать цветы, не ломать ветки деревьев, не разор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ять гнёзда, всем помогать и </w:t>
      </w:r>
      <w:r w:rsidR="007754FE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любить.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самых первых дней ребёнка в школе начинается формирование экологического мышления младших школьников.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необходимо уделять большое внимание нравственному, экологическому, духовному воспитанию младших школьников. Все уроки, внеклассные мероприятия должны быть направлены на развитие духовно – нравственной личности.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внимание в своей работе уделяется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формированию экологического мышления работе с родителями. Сколько бы мы с вами не говорили и не учили детей делать правильно, если ребёнок в семье видит совершенно другое, то добиться желаемого результата будет очень сложно.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Родительские собрания («Воспитание экологического мышления в учебной и внеурочной деятельности», «Роль семьи в формировании экологического мышления младших школьников»), классные часы («Любить природу – значит любить свою Родину», 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«Береги наш общий дом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»), беседы («Мы – 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юные 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защитники природы!», «Лес – наше 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</w:t>
      </w: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богатство») должны быть направлены на достижение поставленных целей – это любовь к природе.</w:t>
      </w:r>
    </w:p>
    <w:p w:rsidR="007754FE" w:rsidRPr="00C42334" w:rsidRDefault="007754FE" w:rsidP="00775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работая целенаправленно</w:t>
      </w:r>
      <w:r w:rsidR="00526AED"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осознанно </w:t>
      </w:r>
      <w:bookmarkStart w:id="0" w:name="_GoBack"/>
      <w:bookmarkEnd w:id="0"/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можно добиться высоких результатов по формированию экологического мышления у младших школьников.</w:t>
      </w:r>
    </w:p>
    <w:p w:rsidR="007F60BE" w:rsidRDefault="007754F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верить, что наши уроки добра и любви к родной природе не будут забыты.</w:t>
      </w:r>
    </w:p>
    <w:p w:rsidR="00B32701" w:rsidRDefault="00B327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2701" w:rsidRDefault="00B327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2701" w:rsidRDefault="00B3270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0298" w:rsidRDefault="00166A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align>top</wp:align>
            </wp:positionV>
            <wp:extent cx="2476500" cy="2514600"/>
            <wp:effectExtent l="95250" t="95250" r="95250" b="95250"/>
            <wp:wrapSquare wrapText="bothSides"/>
            <wp:docPr id="1" name="Рисунок 2" descr="C:\Users\user\Desktop\20171125_14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125_144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14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7E0298" w:rsidRPr="007E029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3496310" cy="3128090"/>
            <wp:effectExtent l="0" t="285750" r="0" b="281860"/>
            <wp:docPr id="4" name="Рисунок 4" descr="C:\Users\user\Desktop\20171125_144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20171125_1446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6219" cy="312800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7E0298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E0298" w:rsidRDefault="007E02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298" w:rsidRDefault="007E02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298" w:rsidRDefault="007E02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29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609850" cy="2076450"/>
            <wp:effectExtent l="95250" t="95250" r="95250" b="95250"/>
            <wp:docPr id="12" name="Рисунок 12" descr="C:\Users\user\Desktop\20171014_11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71014_114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7E029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686050" cy="1933575"/>
            <wp:effectExtent l="95250" t="95250" r="95250" b="104775"/>
            <wp:docPr id="13" name="Рисунок 13" descr="C:\Users\user\Desktop\3 кл фото\20170613_15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 кл фото\20170613_15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33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E0298" w:rsidRDefault="007E02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701" w:rsidRPr="00C42334" w:rsidRDefault="00B327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2701" w:rsidRPr="00C42334" w:rsidSect="004D69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613E"/>
    <w:multiLevelType w:val="multilevel"/>
    <w:tmpl w:val="C96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FE"/>
    <w:rsid w:val="0009029D"/>
    <w:rsid w:val="000C7778"/>
    <w:rsid w:val="001473C7"/>
    <w:rsid w:val="00166A8D"/>
    <w:rsid w:val="00233088"/>
    <w:rsid w:val="00403129"/>
    <w:rsid w:val="004D690F"/>
    <w:rsid w:val="00526AED"/>
    <w:rsid w:val="00553EEA"/>
    <w:rsid w:val="0069288A"/>
    <w:rsid w:val="007754FE"/>
    <w:rsid w:val="007E0298"/>
    <w:rsid w:val="007F60BE"/>
    <w:rsid w:val="00B06018"/>
    <w:rsid w:val="00B32701"/>
    <w:rsid w:val="00C42334"/>
    <w:rsid w:val="00E50251"/>
    <w:rsid w:val="00EE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26AED"/>
  </w:style>
  <w:style w:type="paragraph" w:styleId="a3">
    <w:name w:val="Title"/>
    <w:basedOn w:val="a"/>
    <w:next w:val="a"/>
    <w:link w:val="a4"/>
    <w:uiPriority w:val="10"/>
    <w:qFormat/>
    <w:rsid w:val="00C42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5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26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2018-01-09T13:33:00Z</dcterms:created>
  <dcterms:modified xsi:type="dcterms:W3CDTF">2018-01-28T14:12:00Z</dcterms:modified>
</cp:coreProperties>
</file>