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5D" w:rsidRPr="00A26F91" w:rsidRDefault="00053B5D" w:rsidP="00053B5D">
      <w:pPr>
        <w:rPr>
          <w:rFonts w:ascii="Times New Roman" w:hAnsi="Times New Roman" w:cs="Times New Roman"/>
        </w:rPr>
      </w:pPr>
      <w:r w:rsidRPr="00A26F91">
        <w:rPr>
          <w:rFonts w:ascii="Times New Roman" w:hAnsi="Times New Roman" w:cs="Times New Roman"/>
        </w:rPr>
        <w:t>Зарегистрировано в Минюсте РФ 6 октября 2010 г. N 18638</w:t>
      </w:r>
    </w:p>
    <w:p w:rsidR="00053B5D" w:rsidRDefault="00053B5D" w:rsidP="00053B5D"/>
    <w:p w:rsidR="00053B5D" w:rsidRDefault="00053B5D" w:rsidP="00053B5D"/>
    <w:p w:rsidR="00053B5D" w:rsidRDefault="00053B5D" w:rsidP="00053B5D">
      <w:r>
        <w:t>МИНИСТЕРСТВО ЗДРАВООХРАНЕНИЯ И СОЦИАЛЬНОГО РАЗВИТИЯ</w:t>
      </w:r>
    </w:p>
    <w:p w:rsidR="00053B5D" w:rsidRDefault="00053B5D" w:rsidP="00053B5D">
      <w:r>
        <w:t>РОССИЙСКОЙ ФЕДЕРАЦИИ</w:t>
      </w:r>
    </w:p>
    <w:p w:rsidR="00053B5D" w:rsidRDefault="00053B5D" w:rsidP="00053B5D"/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ПРИКАЗ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от 26 августа 2010 г. N 761н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2C6338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38">
        <w:rPr>
          <w:rFonts w:ascii="Times New Roman" w:hAnsi="Times New Roman" w:cs="Times New Roman"/>
          <w:b/>
          <w:sz w:val="24"/>
          <w:szCs w:val="24"/>
        </w:rPr>
        <w:t>ОБ УТВЕРЖДЕНИИ ЕДИНОГО КВАЛИФИКАЦИОННОГО СПРАВОЧНИКА</w:t>
      </w:r>
    </w:p>
    <w:p w:rsidR="00053B5D" w:rsidRPr="002C6338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38">
        <w:rPr>
          <w:rFonts w:ascii="Times New Roman" w:hAnsi="Times New Roman" w:cs="Times New Roman"/>
          <w:b/>
          <w:sz w:val="24"/>
          <w:szCs w:val="24"/>
        </w:rPr>
        <w:t>ДОЛЖНОСТЕЙ РУКОВОДИТЕЛЕЙ, СПЕЦИАЛИСТОВ И СЛУЖАЩИХ, РАЗДЕЛ</w:t>
      </w:r>
    </w:p>
    <w:p w:rsidR="00053B5D" w:rsidRPr="002C6338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38">
        <w:rPr>
          <w:rFonts w:ascii="Times New Roman" w:hAnsi="Times New Roman" w:cs="Times New Roman"/>
          <w:b/>
          <w:sz w:val="24"/>
          <w:szCs w:val="24"/>
        </w:rPr>
        <w:t>"КВАЛИФИКАЦИОННЫЕ ХАРАКТЕРИСТИКИ ДОЛЖНОСТЕЙ</w:t>
      </w:r>
    </w:p>
    <w:p w:rsidR="00053B5D" w:rsidRPr="002C6338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38">
        <w:rPr>
          <w:rFonts w:ascii="Times New Roman" w:hAnsi="Times New Roman" w:cs="Times New Roman"/>
          <w:b/>
          <w:sz w:val="24"/>
          <w:szCs w:val="24"/>
        </w:rPr>
        <w:t>РАБОТНИКОВ ОБРАЗОВАНИЯ"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2010, N 4, ст. 394; N 11, ст. 1225; N 25, ст. 3167; N 26, ст. 3350; N 31, 4251), приказываю:</w:t>
      </w:r>
      <w:proofErr w:type="gramEnd"/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Министр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Т.А.ГОЛИКОВА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Приложение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от 26 августа 2010 г. N 761н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ЕДИНЫЙ КВАЛИФИКАЦИОННЫЙ СПРАВОЧНИК ДОЛЖНОСТЕЙ РУКОВОДИТЕЛЕЙ, СПЕЦИАЛИСТОВ И СЛУЖАЩИХ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РАЗДЕЛ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"КВАЛИФИКАЦИОННЫЕ ХАРАКТЕРИСТИКИ ДОЛЖНОСТЕЙ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РАБОТНИКОВ ОБРАЗОВАНИЯ"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 и организаций независимо от их организационно-правовых форм и форм собственности.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В разделе "Должностные обязанности" содержится перечень </w:t>
      </w:r>
      <w:r w:rsidRPr="000F1D1A">
        <w:rPr>
          <w:rFonts w:ascii="Times New Roman" w:hAnsi="Times New Roman" w:cs="Times New Roman"/>
          <w:b/>
          <w:sz w:val="24"/>
          <w:szCs w:val="24"/>
        </w:rPr>
        <w:t>основных трудовых функций,</w:t>
      </w:r>
      <w:r w:rsidRPr="00053B5D">
        <w:rPr>
          <w:rFonts w:ascii="Times New Roman" w:hAnsi="Times New Roman" w:cs="Times New Roman"/>
          <w:sz w:val="24"/>
          <w:szCs w:val="24"/>
        </w:rPr>
        <w:t xml:space="preserve">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В разделе "Должен знать" содержатся основные требования, </w:t>
      </w:r>
      <w:r w:rsidRPr="000F1D1A">
        <w:rPr>
          <w:rFonts w:ascii="Times New Roman" w:hAnsi="Times New Roman" w:cs="Times New Roman"/>
          <w:b/>
          <w:sz w:val="24"/>
          <w:szCs w:val="24"/>
        </w:rPr>
        <w:t>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</w:t>
      </w:r>
      <w:r w:rsidRPr="00053B5D">
        <w:rPr>
          <w:rFonts w:ascii="Times New Roman" w:hAnsi="Times New Roman" w:cs="Times New Roman"/>
          <w:sz w:val="24"/>
          <w:szCs w:val="24"/>
        </w:rPr>
        <w:t>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В разделе "Требования к квалификации" определены необходимые для выполнения должностных обязанностей </w:t>
      </w:r>
      <w:r w:rsidRPr="000F1D1A">
        <w:rPr>
          <w:rFonts w:ascii="Times New Roman" w:hAnsi="Times New Roman" w:cs="Times New Roman"/>
          <w:b/>
          <w:sz w:val="24"/>
          <w:szCs w:val="24"/>
        </w:rPr>
        <w:t>уровень профессиональной подготовки работника, удостоверяемый документами об образовании, а также требования к стажу работы</w:t>
      </w:r>
      <w:r w:rsidRPr="00053B5D">
        <w:rPr>
          <w:rFonts w:ascii="Times New Roman" w:hAnsi="Times New Roman" w:cs="Times New Roman"/>
          <w:sz w:val="24"/>
          <w:szCs w:val="24"/>
        </w:rPr>
        <w:t>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053B5D" w:rsidRPr="000F1D1A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33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F1D1A">
        <w:rPr>
          <w:rFonts w:ascii="Times New Roman" w:hAnsi="Times New Roman" w:cs="Times New Roman"/>
          <w:b/>
          <w:sz w:val="24"/>
          <w:szCs w:val="24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053B5D" w:rsidRPr="002C6338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II. ДОЛЖНОСТИ РУКОВОДИТЕЛЕЙ</w:t>
      </w: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Руководитель (директор, заведующий, начальник)</w:t>
      </w: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66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 w:rsidRPr="00053B5D">
        <w:rPr>
          <w:rFonts w:ascii="Times New Roman" w:hAnsi="Times New Roman" w:cs="Times New Roman"/>
          <w:sz w:val="24"/>
          <w:szCs w:val="24"/>
        </w:rPr>
        <w:t xml:space="preserve">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E66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053B5D">
        <w:rPr>
          <w:rFonts w:ascii="Times New Roman" w:hAnsi="Times New Roman" w:cs="Times New Roman"/>
          <w:sz w:val="24"/>
          <w:szCs w:val="24"/>
        </w:rPr>
        <w:t xml:space="preserve"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66">
        <w:rPr>
          <w:rFonts w:ascii="Times New Roman" w:hAnsi="Times New Roman" w:cs="Times New Roman"/>
          <w:b/>
          <w:sz w:val="24"/>
          <w:szCs w:val="24"/>
        </w:rPr>
        <w:t>Требования к квалификации</w:t>
      </w:r>
      <w:r w:rsidRPr="00053B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B8B">
        <w:rPr>
          <w:rFonts w:ascii="Times New Roman" w:hAnsi="Times New Roman" w:cs="Times New Roman"/>
          <w:b/>
          <w:sz w:val="24"/>
          <w:szCs w:val="24"/>
        </w:rPr>
        <w:t>Заместитель руководителя (директора, заведующего,</w:t>
      </w:r>
      <w:proofErr w:type="gramEnd"/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начальника) образовательного учреждения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84E66">
        <w:rPr>
          <w:rFonts w:ascii="Times New Roman" w:hAnsi="Times New Roman" w:cs="Times New Roman"/>
          <w:b/>
          <w:sz w:val="24"/>
          <w:szCs w:val="24"/>
        </w:rPr>
        <w:t>Требования к квалификации</w:t>
      </w:r>
      <w:bookmarkEnd w:id="0"/>
      <w:r w:rsidRPr="00053B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Руководитель (заведующий, начальник, директор, управляющий)</w:t>
      </w: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деятельности обучающихся, воспитанников, обеспечением уровня подготовки обучающихся,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Старший мастер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>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III. ДОЛЖНОСТИ ПЕДАГОГИЧЕСКИХ РАБОТНИКОВ</w:t>
      </w: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обязанности.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актуальные события современности. Обеспечивает достижение и подтверждение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Преподаватель &lt;*&gt;</w:t>
      </w: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--------------------------------</w:t>
      </w: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&lt;*&gt; Кроме преподавателей, отнесенных к профессорско-преподавательскому составу ВУЗов.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Соблюдает права и свободы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преподаваемому предмету;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Педагог-организатор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поведением, а также попавшим в экстремальные ситуации.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и организации здорового образа жизни, социальной гигиены;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Учитель-дефектолог, учитель-логопед (логопед) &lt;*&gt;</w:t>
      </w: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поздноослепших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психосоматику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профессиоведения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и психологии труда, психодиагностики, психологического консультирования 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>, диагностики и коррекции нормального и аномального развития ребенка;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 xml:space="preserve">Воспитатель (включая </w:t>
      </w:r>
      <w:proofErr w:type="gramStart"/>
      <w:r w:rsidRPr="00384B8B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384B8B">
        <w:rPr>
          <w:rFonts w:ascii="Times New Roman" w:hAnsi="Times New Roman" w:cs="Times New Roman"/>
          <w:b/>
          <w:sz w:val="24"/>
          <w:szCs w:val="24"/>
        </w:rPr>
        <w:t>)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теорию и методику воспитательной работы, организации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4B8B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384B8B">
        <w:rPr>
          <w:rFonts w:ascii="Times New Roman" w:hAnsi="Times New Roman" w:cs="Times New Roman"/>
          <w:b/>
          <w:sz w:val="24"/>
          <w:szCs w:val="24"/>
        </w:rPr>
        <w:t xml:space="preserve"> &lt;*&gt;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&lt;*&gt; За исключением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в сфере высшего и дополнительного профессионального образования.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Организует взаимодействие с родителями, лицами, их заменяющими, по выявлению, формированию и развитию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Осуществляет мониторинг динамики процесса становления выбора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пути своего образования.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Обеспечивает и анализирует достижение и подтверждение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. текстовые редакторы и электронные таблицы в своей деятельности. Обеспечивает охрану жизни и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Старший вожатый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(включая старшего)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  <w:r w:rsidRPr="00053B5D">
        <w:rPr>
          <w:rFonts w:ascii="Times New Roman" w:hAnsi="Times New Roman" w:cs="Times New Roman"/>
          <w:sz w:val="24"/>
          <w:szCs w:val="24"/>
        </w:rPr>
        <w:cr/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возможностей детей разного возраста;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384B8B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8B">
        <w:rPr>
          <w:rFonts w:ascii="Times New Roman" w:hAnsi="Times New Roman" w:cs="Times New Roman"/>
          <w:b/>
          <w:sz w:val="24"/>
          <w:szCs w:val="24"/>
        </w:rPr>
        <w:t>Концертмейстер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>Руководитель физического воспитания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тестирования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подхода; методы установления контакта с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 xml:space="preserve">Методист (включая </w:t>
      </w:r>
      <w:proofErr w:type="gramStart"/>
      <w:r w:rsidRPr="00B26BF9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B26BF9">
        <w:rPr>
          <w:rFonts w:ascii="Times New Roman" w:hAnsi="Times New Roman" w:cs="Times New Roman"/>
          <w:b/>
          <w:sz w:val="24"/>
          <w:szCs w:val="24"/>
        </w:rPr>
        <w:t>)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 xml:space="preserve">Инструктор-методист (включая </w:t>
      </w:r>
      <w:proofErr w:type="gramStart"/>
      <w:r w:rsidRPr="00B26BF9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B26BF9">
        <w:rPr>
          <w:rFonts w:ascii="Times New Roman" w:hAnsi="Times New Roman" w:cs="Times New Roman"/>
          <w:b/>
          <w:sz w:val="24"/>
          <w:szCs w:val="24"/>
        </w:rPr>
        <w:t>)</w:t>
      </w: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комплектованием учебных групп (секций), содержанием и результатами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медслужбой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lastRenderedPageBreak/>
        <w:t>Инструктор по труду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>Преподаватель-организатор основ</w:t>
      </w: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>безопасности жизнедеятельности</w:t>
      </w: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специфики курсов основ безопасности жизнедеятельности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Требования к квалификации.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не менее 3 лет.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 xml:space="preserve">Тренер-преподаватель (включая </w:t>
      </w:r>
      <w:proofErr w:type="gramStart"/>
      <w:r w:rsidRPr="00B26BF9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B26BF9">
        <w:rPr>
          <w:rFonts w:ascii="Times New Roman" w:hAnsi="Times New Roman" w:cs="Times New Roman"/>
          <w:b/>
          <w:sz w:val="24"/>
          <w:szCs w:val="24"/>
        </w:rPr>
        <w:t>)</w:t>
      </w: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Организует разнообразные виды деятельности обучающихся, воспитанников,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>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>Мастер производственного обучения</w:t>
      </w: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lastRenderedPageBreak/>
        <w:t>здоровья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подхода;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>IV. ДОЛЖНОСТИ УЧЕБНО-ВСПОМОГАТЕЛЬНОГО ПЕРСОНАЛА</w:t>
      </w: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 xml:space="preserve">Дежурный по режиму (включая </w:t>
      </w:r>
      <w:proofErr w:type="gramStart"/>
      <w:r w:rsidRPr="00B26BF9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B26BF9">
        <w:rPr>
          <w:rFonts w:ascii="Times New Roman" w:hAnsi="Times New Roman" w:cs="Times New Roman"/>
          <w:b/>
          <w:sz w:val="24"/>
          <w:szCs w:val="24"/>
        </w:rPr>
        <w:t>)</w:t>
      </w: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постоянное наблюдение за поведением воспитанников с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lastRenderedPageBreak/>
        <w:t>Должен знать: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>Вожатый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>Помощник воспитателя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>Младший воспитатель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lastRenderedPageBreak/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>Секретарь учебной части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распоряжений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5D">
        <w:rPr>
          <w:rFonts w:ascii="Times New Roman" w:hAnsi="Times New Roman" w:cs="Times New Roman"/>
          <w:sz w:val="24"/>
          <w:szCs w:val="24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B26BF9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9">
        <w:rPr>
          <w:rFonts w:ascii="Times New Roman" w:hAnsi="Times New Roman" w:cs="Times New Roman"/>
          <w:b/>
          <w:sz w:val="24"/>
          <w:szCs w:val="24"/>
        </w:rPr>
        <w:t>Диспетчер образовательного учреждения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</w:t>
      </w:r>
      <w:r w:rsidRPr="00053B5D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053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3B5D">
        <w:rPr>
          <w:rFonts w:ascii="Times New Roman" w:hAnsi="Times New Roman" w:cs="Times New Roman"/>
          <w:sz w:val="24"/>
          <w:szCs w:val="24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053B5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53B5D">
        <w:rPr>
          <w:rFonts w:ascii="Times New Roman" w:hAnsi="Times New Roman" w:cs="Times New Roman"/>
          <w:sz w:val="24"/>
          <w:szCs w:val="24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5D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053B5D" w:rsidRPr="00053B5D" w:rsidRDefault="00053B5D" w:rsidP="0005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B5D" w:rsidRPr="0005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5D"/>
    <w:rsid w:val="00053B5D"/>
    <w:rsid w:val="000F1D1A"/>
    <w:rsid w:val="002C6338"/>
    <w:rsid w:val="00384B8B"/>
    <w:rsid w:val="00463122"/>
    <w:rsid w:val="00984E66"/>
    <w:rsid w:val="00A26F91"/>
    <w:rsid w:val="00B26BF9"/>
    <w:rsid w:val="00B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37</Pages>
  <Words>20052</Words>
  <Characters>114297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Галина</cp:lastModifiedBy>
  <cp:revision>6</cp:revision>
  <dcterms:created xsi:type="dcterms:W3CDTF">2010-11-17T09:05:00Z</dcterms:created>
  <dcterms:modified xsi:type="dcterms:W3CDTF">2013-10-25T11:15:00Z</dcterms:modified>
</cp:coreProperties>
</file>