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4B" w:rsidRPr="00220FEA" w:rsidRDefault="00EE514B" w:rsidP="00A058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090A" w:rsidRPr="00220FEA" w:rsidRDefault="00EE514B" w:rsidP="0022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94090A" w:rsidRPr="00220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нализ результатов ОГЭ</w:t>
      </w:r>
      <w:r w:rsidR="007A4E5A" w:rsidRPr="00220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- 9 </w:t>
      </w:r>
      <w:proofErr w:type="spellStart"/>
      <w:r w:rsidR="0094090A" w:rsidRPr="00220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 w:rsidR="0094090A" w:rsidRPr="00220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514B" w:rsidRPr="00220FEA" w:rsidRDefault="0094090A" w:rsidP="00220FEA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FEA">
        <w:rPr>
          <w:rFonts w:ascii="Times New Roman" w:eastAsia="Times New Roman" w:hAnsi="Times New Roman" w:cs="Times New Roman"/>
          <w:b/>
          <w:sz w:val="24"/>
          <w:szCs w:val="24"/>
        </w:rPr>
        <w:t>(Обществознание– 2023</w:t>
      </w:r>
      <w:r w:rsidR="007A4E5A" w:rsidRPr="00220FEA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EE514B" w:rsidRPr="00220F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20FE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E514B" w:rsidRPr="00220FEA" w:rsidRDefault="00797565" w:rsidP="00220FEA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220FEA">
        <w:rPr>
          <w:rFonts w:ascii="Times New Roman" w:eastAsia="Times New Roman" w:hAnsi="Times New Roman" w:cs="Times New Roman"/>
          <w:sz w:val="24"/>
          <w:szCs w:val="24"/>
        </w:rPr>
        <w:t>Из 23</w:t>
      </w:r>
      <w:r w:rsidR="00EE514B" w:rsidRPr="00220FEA">
        <w:rPr>
          <w:rFonts w:ascii="Times New Roman" w:eastAsia="Times New Roman" w:hAnsi="Times New Roman" w:cs="Times New Roman"/>
          <w:sz w:val="24"/>
          <w:szCs w:val="24"/>
        </w:rPr>
        <w:t xml:space="preserve"> учащихся </w:t>
      </w:r>
      <w:hyperlink r:id="rId5" w:tooltip="9 класс" w:history="1">
        <w:r w:rsidR="00EE514B" w:rsidRPr="00220FEA">
          <w:rPr>
            <w:rFonts w:ascii="Times New Roman" w:eastAsia="Times New Roman" w:hAnsi="Times New Roman" w:cs="Times New Roman"/>
            <w:sz w:val="24"/>
            <w:szCs w:val="24"/>
          </w:rPr>
          <w:t>9 класса</w:t>
        </w:r>
      </w:hyperlink>
      <w:r w:rsidR="00395F9F" w:rsidRPr="00220FEA">
        <w:rPr>
          <w:rFonts w:ascii="Times New Roman" w:eastAsia="Times New Roman" w:hAnsi="Times New Roman" w:cs="Times New Roman"/>
          <w:sz w:val="24"/>
          <w:szCs w:val="24"/>
        </w:rPr>
        <w:t xml:space="preserve"> МБОУ СОШ с</w:t>
      </w:r>
      <w:proofErr w:type="gramStart"/>
      <w:r w:rsidR="00395F9F" w:rsidRPr="00220FE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395F9F" w:rsidRPr="00220FEA">
        <w:rPr>
          <w:rFonts w:ascii="Times New Roman" w:eastAsia="Times New Roman" w:hAnsi="Times New Roman" w:cs="Times New Roman"/>
          <w:sz w:val="24"/>
          <w:szCs w:val="24"/>
        </w:rPr>
        <w:t>ижняя</w:t>
      </w:r>
      <w:r w:rsidR="00220FEA" w:rsidRPr="00220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9F" w:rsidRPr="00220FEA">
        <w:rPr>
          <w:rFonts w:ascii="Times New Roman" w:eastAsia="Times New Roman" w:hAnsi="Times New Roman" w:cs="Times New Roman"/>
          <w:sz w:val="24"/>
          <w:szCs w:val="24"/>
        </w:rPr>
        <w:t>Саниба</w:t>
      </w:r>
      <w:r w:rsidR="00EE514B" w:rsidRPr="00220F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0FEA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EE514B" w:rsidRPr="00220FEA">
        <w:rPr>
          <w:rFonts w:ascii="Times New Roman" w:eastAsia="Times New Roman" w:hAnsi="Times New Roman" w:cs="Times New Roman"/>
          <w:sz w:val="24"/>
          <w:szCs w:val="24"/>
        </w:rPr>
        <w:t xml:space="preserve"> сдавали на итоговой аттестации </w:t>
      </w:r>
      <w:r w:rsidR="007A4E5A" w:rsidRPr="00220FEA">
        <w:rPr>
          <w:rFonts w:ascii="Times New Roman" w:eastAsia="Times New Roman" w:hAnsi="Times New Roman" w:cs="Times New Roman"/>
          <w:sz w:val="24"/>
          <w:szCs w:val="24"/>
        </w:rPr>
        <w:t xml:space="preserve">экзамен по обществознанию в </w:t>
      </w:r>
      <w:r w:rsidR="00220FEA" w:rsidRPr="00220FEA">
        <w:rPr>
          <w:rFonts w:ascii="Times New Roman" w:eastAsia="Times New Roman" w:hAnsi="Times New Roman" w:cs="Times New Roman"/>
          <w:sz w:val="24"/>
          <w:szCs w:val="24"/>
        </w:rPr>
        <w:t>2023 году.</w:t>
      </w:r>
    </w:p>
    <w:p w:rsidR="003D2700" w:rsidRPr="00220FEA" w:rsidRDefault="00797565" w:rsidP="00220FE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220FEA">
        <w:rPr>
          <w:rFonts w:ascii="Times New Roman" w:eastAsia="Times New Roman" w:hAnsi="Times New Roman" w:cs="Times New Roman"/>
          <w:sz w:val="24"/>
          <w:szCs w:val="24"/>
        </w:rPr>
        <w:t xml:space="preserve">   ОГЭ по обществознанию 2023</w:t>
      </w:r>
      <w:r w:rsidR="003D2700" w:rsidRPr="00220FEA"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</w:t>
      </w:r>
      <w:r w:rsidRPr="00220F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2700" w:rsidRPr="00220FEA">
        <w:rPr>
          <w:rFonts w:ascii="Times New Roman" w:eastAsia="Times New Roman" w:hAnsi="Times New Roman" w:cs="Times New Roman"/>
          <w:sz w:val="24"/>
          <w:szCs w:val="24"/>
        </w:rPr>
        <w:t>Всего 24 задан</w:t>
      </w:r>
      <w:r w:rsidRPr="00220FEA">
        <w:rPr>
          <w:rFonts w:ascii="Times New Roman" w:eastAsia="Times New Roman" w:hAnsi="Times New Roman" w:cs="Times New Roman"/>
          <w:sz w:val="24"/>
          <w:szCs w:val="24"/>
        </w:rPr>
        <w:t>ия по шести тематическим блокам. Задания представляют следующие разделы курса: «Человек и общество» и «Сфера духовной культуры» (задания 2–4), «Экономика» (задания 6–9, при этом задание 6 проверяет знание основ финансовой грамотности), «Социальная сфера» (задания 10, 11), «Сфера политики и социального управления» (задания 13, 14), «Право» (задания 16–18). На одной и той же позиции (задания 1, 5, 12, 15, 19–24) в различных вариантах КИМ находятся задания одного уровня сложности, которые позволяют проверить одни и те же или сходные умения на различных элементах содержания.</w:t>
      </w:r>
    </w:p>
    <w:p w:rsidR="00B77839" w:rsidRPr="00220FEA" w:rsidRDefault="00B77839" w:rsidP="00220FEA">
      <w:pPr>
        <w:spacing w:before="264" w:after="264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220FEA">
        <w:rPr>
          <w:rFonts w:ascii="Times New Roman" w:eastAsia="Times New Roman" w:hAnsi="Times New Roman" w:cs="Times New Roman"/>
          <w:sz w:val="24"/>
          <w:szCs w:val="24"/>
        </w:rPr>
        <w:t>Характеристика структуры и содержания КИМ ОГЭ.</w:t>
      </w:r>
    </w:p>
    <w:p w:rsidR="00B77839" w:rsidRDefault="00B77839" w:rsidP="00B7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4"/>
          <w:szCs w:val="24"/>
        </w:rPr>
      </w:pPr>
    </w:p>
    <w:p w:rsidR="00B77839" w:rsidRPr="00220FEA" w:rsidRDefault="00B77839" w:rsidP="00B7783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220FEA">
        <w:rPr>
          <w:rFonts w:ascii="Times New Roman" w:eastAsia="Times New Roman" w:hAnsi="Times New Roman" w:cs="Times New Roman"/>
          <w:sz w:val="28"/>
          <w:szCs w:val="28"/>
        </w:rPr>
        <w:t xml:space="preserve">Ответы к заданиям 2–4, 7–11, 13, 14, 16–18 записываются в виде одной цифры, которая соответствует номеру правильного ответа. </w:t>
      </w:r>
    </w:p>
    <w:p w:rsidR="00B77839" w:rsidRPr="00220FEA" w:rsidRDefault="00B77839" w:rsidP="00B7783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220FEA">
        <w:rPr>
          <w:rFonts w:ascii="Times New Roman" w:eastAsia="Times New Roman" w:hAnsi="Times New Roman" w:cs="Times New Roman"/>
          <w:sz w:val="28"/>
          <w:szCs w:val="28"/>
        </w:rPr>
        <w:t>Ответом к заданиям 15, 19 является последовательность цифр.</w:t>
      </w:r>
    </w:p>
    <w:p w:rsidR="00B77839" w:rsidRPr="00220FEA" w:rsidRDefault="00B77839" w:rsidP="00B7783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220FEA">
        <w:rPr>
          <w:rFonts w:ascii="Times New Roman" w:eastAsia="Times New Roman" w:hAnsi="Times New Roman" w:cs="Times New Roman"/>
          <w:sz w:val="28"/>
          <w:szCs w:val="28"/>
        </w:rPr>
        <w:t xml:space="preserve">Ответом к заданию 20 является слово (словосочетание). Ответы запишите в поле ответа в тексте работы без запятых, пробелов и прочих символов, а затем перенесите в бланк ответов № 1. </w:t>
      </w:r>
    </w:p>
    <w:p w:rsidR="00B77839" w:rsidRPr="00220FEA" w:rsidRDefault="00B77839" w:rsidP="00B7783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220FEA">
        <w:rPr>
          <w:rFonts w:ascii="Times New Roman" w:eastAsia="Times New Roman" w:hAnsi="Times New Roman" w:cs="Times New Roman"/>
          <w:sz w:val="28"/>
          <w:szCs w:val="28"/>
        </w:rPr>
        <w:t>Задания 1, 5, 6, 12, 21–24 выполняются на бланке ответов № 2.</w:t>
      </w:r>
    </w:p>
    <w:p w:rsidR="00B77839" w:rsidRPr="00220FEA" w:rsidRDefault="00B77839" w:rsidP="00B7783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220FE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заданий 21–24 необходимо: выбрать нужную информацию из текста, раскрыть (в том числе </w:t>
      </w:r>
      <w:proofErr w:type="gramStart"/>
      <w:r w:rsidRPr="00220FEA">
        <w:rPr>
          <w:rFonts w:ascii="Times New Roman" w:eastAsia="Times New Roman" w:hAnsi="Times New Roman" w:cs="Times New Roman"/>
          <w:sz w:val="28"/>
          <w:szCs w:val="28"/>
        </w:rPr>
        <w:t>на примерах) его</w:t>
      </w:r>
      <w:proofErr w:type="gramEnd"/>
      <w:r w:rsidRPr="00220FEA">
        <w:rPr>
          <w:rFonts w:ascii="Times New Roman" w:eastAsia="Times New Roman" w:hAnsi="Times New Roman" w:cs="Times New Roman"/>
          <w:sz w:val="28"/>
          <w:szCs w:val="28"/>
        </w:rPr>
        <w:t xml:space="preserve"> отдельные положения; соотнести сведения из текста со знаниями, полученными при изучении курса; применить имеющиеся знания для анализа социальных ситуаций; высказать и обосновать собственное мнение.</w:t>
      </w:r>
    </w:p>
    <w:tbl>
      <w:tblPr>
        <w:tblStyle w:val="a8"/>
        <w:tblpPr w:leftFromText="180" w:rightFromText="180" w:vertAnchor="text" w:horzAnchor="page" w:tblpX="531" w:tblpY="352"/>
        <w:tblW w:w="10941" w:type="dxa"/>
        <w:tblLayout w:type="fixed"/>
        <w:tblLook w:val="04A0"/>
      </w:tblPr>
      <w:tblGrid>
        <w:gridCol w:w="573"/>
        <w:gridCol w:w="3020"/>
        <w:gridCol w:w="4028"/>
        <w:gridCol w:w="2090"/>
        <w:gridCol w:w="1230"/>
      </w:tblGrid>
      <w:tr w:rsidR="00220FEA" w:rsidRPr="00612706" w:rsidTr="00220FEA">
        <w:trPr>
          <w:trHeight w:val="557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№</w:t>
            </w:r>
          </w:p>
        </w:tc>
        <w:tc>
          <w:tcPr>
            <w:tcW w:w="3020" w:type="dxa"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Задания с кратким ответом</w:t>
            </w:r>
          </w:p>
        </w:tc>
        <w:tc>
          <w:tcPr>
            <w:tcW w:w="4028" w:type="dxa"/>
            <w:hideMark/>
          </w:tcPr>
          <w:p w:rsidR="00220FEA" w:rsidRPr="00220FEA" w:rsidRDefault="00220FEA" w:rsidP="00220FEA">
            <w:pPr>
              <w:spacing w:after="264"/>
              <w:ind w:right="10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Задания с </w:t>
            </w:r>
            <w:r w:rsidRPr="00220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развёрнутым ответом</w:t>
            </w:r>
          </w:p>
        </w:tc>
        <w:tc>
          <w:tcPr>
            <w:tcW w:w="2090" w:type="dxa"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230" w:type="dxa"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1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-----+++-+0--+--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0(2)0(3)2(2)0(4)0(2)0(2)0(3)0(2)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20FEA" w:rsidRPr="00612706" w:rsidTr="00220FEA">
        <w:trPr>
          <w:trHeight w:val="198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2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++++++++++2++-++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2(2)2(3)1(2)2(4)0(2)0(2)0(3)0(2)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3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++++++++++2+++++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0(2)0(3)0(2)0(4)0(2)0(2)0(3)0(2)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4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+++--+++++2++-++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2(2)0(3)2(2)0(4)0(2)0(2)0(3)0(2)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5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-----+++-+0--+--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1(2)0(3)0(2)0(4)2(2)0(2)0(3)0(2)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20FEA" w:rsidRPr="00612706" w:rsidTr="00220FEA">
        <w:trPr>
          <w:trHeight w:val="198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6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++++++++++0-++--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2(2)2(3)2(2)2(4)1(2)2(2)0(3)0(2)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7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++++++++++2+++++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0(2)3(3)2(2)0(4)0(2)0(2)0(3)0(2)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8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++++++++++2++++-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2(2)3(3)0(2)0(4)0(2)0(2)0(3)0(2)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20FEA" w:rsidRPr="00612706" w:rsidTr="00220FEA">
        <w:trPr>
          <w:trHeight w:val="211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9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+++-++++++2+++++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2(2)3(3)2(2)2(4)2(2)0(2)0(3)0(2)</w:t>
            </w:r>
          </w:p>
        </w:tc>
        <w:tc>
          <w:tcPr>
            <w:tcW w:w="209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30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20FEA" w:rsidRPr="00612706" w:rsidTr="00220FEA">
        <w:trPr>
          <w:trHeight w:val="198"/>
        </w:trPr>
        <w:tc>
          <w:tcPr>
            <w:tcW w:w="573" w:type="dxa"/>
            <w:noWrap/>
            <w:hideMark/>
          </w:tcPr>
          <w:p w:rsidR="00220FEA" w:rsidRPr="00612706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  <w:r w:rsidRPr="006127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10</w:t>
            </w:r>
          </w:p>
        </w:tc>
        <w:tc>
          <w:tcPr>
            <w:tcW w:w="302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</w:rPr>
              <w:t>-+----++-+0+---+</w:t>
            </w:r>
          </w:p>
        </w:tc>
        <w:tc>
          <w:tcPr>
            <w:tcW w:w="4028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0(2)3(3)1(2)2(4)2(2)0(2)0(3)1(2)</w:t>
            </w:r>
          </w:p>
        </w:tc>
        <w:tc>
          <w:tcPr>
            <w:tcW w:w="209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0" w:type="dxa"/>
            <w:noWrap/>
            <w:hideMark/>
          </w:tcPr>
          <w:p w:rsidR="00220FEA" w:rsidRPr="00220FEA" w:rsidRDefault="00220FEA" w:rsidP="00220FEA">
            <w:pPr>
              <w:spacing w:after="2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0F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97565" w:rsidRPr="00A05852" w:rsidRDefault="00797565" w:rsidP="00A05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2138"/>
          <w:sz w:val="24"/>
          <w:szCs w:val="24"/>
        </w:rPr>
      </w:pPr>
    </w:p>
    <w:p w:rsidR="007A4E5A" w:rsidRPr="00A05852" w:rsidRDefault="003D2700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ур</w:t>
      </w:r>
      <w:r w:rsidR="007A4E5A"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овню сложности: Б – 14; </w:t>
      </w:r>
      <w:proofErr w:type="gramStart"/>
      <w:r w:rsidR="007A4E5A"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7A4E5A"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8; В – 2.</w:t>
      </w:r>
    </w:p>
    <w:p w:rsidR="00797565" w:rsidRPr="00A05852" w:rsidRDefault="007A4E5A" w:rsidP="00797565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проходной балл – 15, максимальный – 37</w:t>
      </w:r>
    </w:p>
    <w:tbl>
      <w:tblPr>
        <w:tblW w:w="49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"/>
        <w:gridCol w:w="730"/>
        <w:gridCol w:w="906"/>
        <w:gridCol w:w="492"/>
        <w:gridCol w:w="492"/>
        <w:gridCol w:w="492"/>
        <w:gridCol w:w="492"/>
        <w:gridCol w:w="574"/>
      </w:tblGrid>
      <w:tr w:rsidR="00797565" w:rsidRPr="00A05852" w:rsidTr="00290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97565" w:rsidRPr="00A05852" w:rsidTr="00290F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65" w:rsidRPr="00A05852" w:rsidRDefault="00797565" w:rsidP="00290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62A89" w:rsidRDefault="00C62A89" w:rsidP="00A05852">
      <w:pPr>
        <w:spacing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2700" w:rsidRPr="00A05852" w:rsidRDefault="00B77839" w:rsidP="00A05852">
      <w:pPr>
        <w:spacing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Успеваемость - 80</w:t>
      </w:r>
      <w:r w:rsidR="003D2700" w:rsidRPr="00A0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</w:p>
    <w:p w:rsidR="003D2700" w:rsidRPr="00A05852" w:rsidRDefault="00C62A89" w:rsidP="00A05852">
      <w:pPr>
        <w:spacing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Качество знаний  -  10 </w:t>
      </w:r>
      <w:r w:rsidR="003D2700" w:rsidRPr="00A0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</w:p>
    <w:p w:rsidR="003D2700" w:rsidRPr="00A05852" w:rsidRDefault="00C62A89" w:rsidP="00A05852">
      <w:pPr>
        <w:spacing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 балл – 2,9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ОГЭ -9 по обществознанию</w:t>
      </w:r>
    </w:p>
    <w:tbl>
      <w:tblPr>
        <w:tblW w:w="93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5790"/>
        <w:gridCol w:w="1116"/>
        <w:gridCol w:w="809"/>
        <w:gridCol w:w="1183"/>
      </w:tblGrid>
      <w:tr w:rsidR="00EE514B" w:rsidRPr="00A05852" w:rsidTr="00CB1D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14B" w:rsidRPr="00A05852" w:rsidRDefault="00EE514B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справились</w:t>
            </w: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заданием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520787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11063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329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520787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социальные объекты, выделяя их существенные признаки, человека как социальнодеятельное существо, основные социальные роли /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29F1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11063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520787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социальные объекты, выделяя их существенные признаки, человека как социальнодеятельное существо, основные социальные роли / приводить примеры социальных объектов определённого типа, социальных отношений, а также</w:t>
            </w:r>
            <w:r w:rsidR="00ED6469" w:rsidRPr="00A05852">
              <w:rPr>
                <w:rFonts w:ascii="Times New Roman" w:hAnsi="Times New Roman" w:cs="Times New Roman"/>
                <w:sz w:val="24"/>
                <w:szCs w:val="24"/>
              </w:rPr>
              <w:t>ситуаций, регулируемых различными видами социальных норм.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29F1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40137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40137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469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социальнодеятельное существо, основные социальные </w:t>
            </w:r>
            <w:r w:rsidRPr="00A05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11063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социальные объекты, выделяя их существенные признаки, человека как социальнодеятельное существо, основные социальные роли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11063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D6469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2.3 Социальные отношения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F77FF0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  <w:r w:rsidR="00065D96" w:rsidRPr="00A05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F77FF0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социальные объекты, выделяя их существенные признаки, человека как социальнодеятельное существо, основные социальные роли / решать в рамках изученного материала познавательные и практи</w:t>
            </w:r>
            <w:r w:rsidR="00065D96" w:rsidRPr="00A05852">
              <w:rPr>
                <w:rFonts w:ascii="Times New Roman" w:hAnsi="Times New Roman" w:cs="Times New Roman"/>
                <w:sz w:val="24"/>
                <w:szCs w:val="24"/>
              </w:rPr>
              <w:t>ческие задачи.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Описывать основные социальные объекты, выделяя их существенные признаки, человека как социальнодеятельное существо, основные социальные роли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452AB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Сравнивать социальные объекты, суждения об обществе и человеке; выявлять их общие черты и различи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</w:t>
            </w:r>
            <w:r w:rsidRPr="00A05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 Осуществлять поиск социальной информации по заданной теме из различных её носителей (материалов СМИ, учебного текста и дру</w:t>
            </w:r>
            <w:r w:rsidR="00065D96" w:rsidRPr="00A05852">
              <w:rPr>
                <w:rFonts w:ascii="Times New Roman" w:hAnsi="Times New Roman" w:cs="Times New Roman"/>
                <w:sz w:val="24"/>
                <w:szCs w:val="24"/>
              </w:rPr>
              <w:t xml:space="preserve">гих адаптированных источников) 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14B" w:rsidRPr="00A05852" w:rsidTr="004401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EE514B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B1D8F" w:rsidP="00A058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D726F5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14B" w:rsidRPr="00A05852" w:rsidRDefault="00C35912" w:rsidP="00A05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E514B" w:rsidRPr="00A0585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выполнения заданий части 1 позволили сделать следующие выводы: правильно выполнили от 63% до 96%, т.е. 96% обучающихся усвоили материал по обществознанию.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выполнение заданий части 2 - анализ источников (работа с</w:t>
      </w:r>
      <w:bookmarkStart w:id="0" w:name="_GoBack"/>
      <w:bookmarkEnd w:id="0"/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текстом), можно с</w:t>
      </w:r>
      <w:r w:rsidR="00065D96"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 о том, что лишь 2 </w:t>
      </w: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имеют 0 – за все задания второй части (возможно не приступали к ним), остальные выполняли.</w:t>
      </w:r>
    </w:p>
    <w:p w:rsidR="00EE514B" w:rsidRPr="00A05852" w:rsidRDefault="00EE514B" w:rsidP="00A05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Наименьшее колич</w:t>
      </w:r>
      <w:r w:rsidR="00B11548"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баллов набрал</w:t>
      </w:r>
      <w:r w:rsidR="00C32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="00C329F1">
        <w:rPr>
          <w:rFonts w:ascii="Times New Roman" w:eastAsia="Times New Roman" w:hAnsi="Times New Roman" w:cs="Times New Roman"/>
          <w:color w:val="000000"/>
          <w:sz w:val="24"/>
          <w:szCs w:val="24"/>
        </w:rPr>
        <w:t>Икаева</w:t>
      </w:r>
      <w:proofErr w:type="spellEnd"/>
      <w:r w:rsidR="00C32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Алана - 8</w:t>
      </w: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баллов, </w:t>
      </w:r>
      <w:r w:rsidR="00C32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Шальнов Даниил – 7 баллов, </w:t>
      </w: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</w:t>
      </w:r>
      <w:r w:rsidR="00C329F1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оценку «2</w:t>
      </w: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обучающиеся 9-х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показали, что учащиеся допускают ошибки последующим блокам: «экономика» и «право». Причины пробелов: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- блок «Экономика» изучался в </w:t>
      </w:r>
      <w:hyperlink r:id="rId6" w:tooltip="8 класс" w:history="1">
        <w:r w:rsidRPr="00A05852">
          <w:rPr>
            <w:rFonts w:ascii="Times New Roman" w:eastAsia="Times New Roman" w:hAnsi="Times New Roman" w:cs="Times New Roman"/>
            <w:sz w:val="24"/>
            <w:szCs w:val="24"/>
          </w:rPr>
          <w:t>8 классе</w:t>
        </w:r>
      </w:hyperlink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повторение прошло не на должном уровне; задания по теме «право» - недостаток жизненного опыта и непонимание процессов, протекающих в политических и социальных сферах жизни, а также неумение применить в конкретной ситуации факты общественной жизни или собственный </w:t>
      </w:r>
      <w:proofErr w:type="spellStart"/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опыти</w:t>
      </w:r>
      <w:proofErr w:type="spellEnd"/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составили основную сложность при сдаче ОГЭ.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Рекомендовано: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1. В план подготовки учащихся 9-х классов к ОГЭ включить вопросы, связанные с отработкой умений распознавать существенные признаки понятий, характерные черты по экономике.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права.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Отработать задания части 2, т.к. многие учащиеся не смогли правильно выделить и извлечь нужную информацию из текста, применять термины и понятия </w:t>
      </w: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обществоведческого курса, аргументировать свою позицию с опорой на факты общественной жизни и личный опыт.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4. Нацелить учащихся на выполнение всех заданий части 2.</w:t>
      </w:r>
    </w:p>
    <w:p w:rsidR="00EE514B" w:rsidRPr="00A05852" w:rsidRDefault="00EE514B" w:rsidP="00A05852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Учить </w:t>
      </w:r>
      <w:proofErr w:type="gramStart"/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A05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время </w:t>
      </w:r>
      <w:r w:rsidRPr="00A05852">
        <w:rPr>
          <w:rFonts w:ascii="Times New Roman" w:eastAsia="Times New Roman" w:hAnsi="Times New Roman" w:cs="Times New Roman"/>
          <w:sz w:val="24"/>
          <w:szCs w:val="24"/>
        </w:rPr>
        <w:t>при </w:t>
      </w:r>
      <w:hyperlink r:id="rId7" w:tooltip="Выполнение работ" w:history="1">
        <w:r w:rsidRPr="00A05852">
          <w:rPr>
            <w:rFonts w:ascii="Times New Roman" w:eastAsia="Times New Roman" w:hAnsi="Times New Roman" w:cs="Times New Roman"/>
            <w:sz w:val="24"/>
            <w:szCs w:val="24"/>
          </w:rPr>
          <w:t>выполнении работы</w:t>
        </w:r>
      </w:hyperlink>
      <w:r w:rsidRPr="00A058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829" w:rsidRDefault="00DA7829"/>
    <w:sectPr w:rsidR="00DA7829" w:rsidSect="00A058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2F"/>
    <w:multiLevelType w:val="multilevel"/>
    <w:tmpl w:val="C85A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71C91"/>
    <w:multiLevelType w:val="multilevel"/>
    <w:tmpl w:val="2DE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514B"/>
    <w:rsid w:val="00065D96"/>
    <w:rsid w:val="00220FEA"/>
    <w:rsid w:val="00395F9F"/>
    <w:rsid w:val="003D2700"/>
    <w:rsid w:val="00440137"/>
    <w:rsid w:val="00452ABB"/>
    <w:rsid w:val="00520787"/>
    <w:rsid w:val="00612706"/>
    <w:rsid w:val="00686B1B"/>
    <w:rsid w:val="00797565"/>
    <w:rsid w:val="007A4E5A"/>
    <w:rsid w:val="0094090A"/>
    <w:rsid w:val="009905DB"/>
    <w:rsid w:val="00A05852"/>
    <w:rsid w:val="00AE5E8D"/>
    <w:rsid w:val="00B11548"/>
    <w:rsid w:val="00B77839"/>
    <w:rsid w:val="00C11063"/>
    <w:rsid w:val="00C329F1"/>
    <w:rsid w:val="00C35912"/>
    <w:rsid w:val="00C57156"/>
    <w:rsid w:val="00C62A89"/>
    <w:rsid w:val="00CA4280"/>
    <w:rsid w:val="00CB1D8F"/>
    <w:rsid w:val="00CD4D45"/>
    <w:rsid w:val="00D726F5"/>
    <w:rsid w:val="00DA7829"/>
    <w:rsid w:val="00ED6469"/>
    <w:rsid w:val="00EE514B"/>
    <w:rsid w:val="00F7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45"/>
  </w:style>
  <w:style w:type="paragraph" w:styleId="1">
    <w:name w:val="heading 1"/>
    <w:basedOn w:val="a"/>
    <w:link w:val="10"/>
    <w:uiPriority w:val="9"/>
    <w:qFormat/>
    <w:rsid w:val="00EE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1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2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51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27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70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769">
          <w:marLeft w:val="0"/>
          <w:marRight w:val="408"/>
          <w:marTop w:val="14"/>
          <w:marBottom w:val="136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598832776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7353">
                  <w:marLeft w:val="0"/>
                  <w:marRight w:val="54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8_klass/" TargetMode="External"/><Relationship Id="rId5" Type="http://schemas.openxmlformats.org/officeDocument/2006/relationships/hyperlink" Target="http://www.pandia.ru/text/category/9_klass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2022-08-01T08:30:00Z</cp:lastPrinted>
  <dcterms:created xsi:type="dcterms:W3CDTF">2023-10-22T14:45:00Z</dcterms:created>
  <dcterms:modified xsi:type="dcterms:W3CDTF">2023-10-22T14:45:00Z</dcterms:modified>
</cp:coreProperties>
</file>